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82" w:rsidRPr="00E879F8" w:rsidRDefault="00A53582">
      <w:pPr>
        <w:jc w:val="center"/>
        <w:rPr>
          <w:lang w:val="en-US"/>
        </w:rPr>
      </w:pPr>
      <w:r w:rsidRPr="00E879F8">
        <w:rPr>
          <w:rFonts w:ascii="Cambria" w:hAnsi="Cambria"/>
          <w:b/>
          <w:bCs/>
          <w:color w:val="76923C"/>
          <w:sz w:val="32"/>
          <w:szCs w:val="28"/>
          <w:u w:val="single"/>
          <w:lang w:val="en-US"/>
        </w:rPr>
        <w:t>The Polish way to a circular economy (draft)</w:t>
      </w:r>
    </w:p>
    <w:p w:rsidR="00A53582" w:rsidRPr="00A80DA9" w:rsidRDefault="00A53582">
      <w:pPr>
        <w:jc w:val="center"/>
        <w:rPr>
          <w:b/>
          <w:bCs/>
          <w:color w:val="76923C"/>
          <w:sz w:val="24"/>
          <w:szCs w:val="24"/>
          <w:lang w:val="en-US"/>
        </w:rPr>
      </w:pPr>
      <w:r>
        <w:rPr>
          <w:b/>
          <w:color w:val="76923C"/>
          <w:sz w:val="28"/>
          <w:szCs w:val="28"/>
          <w:lang w:val="en-US"/>
        </w:rPr>
        <w:t>Seminar,</w:t>
      </w:r>
      <w:r w:rsidRPr="00A1722A">
        <w:rPr>
          <w:b/>
          <w:color w:val="76923C"/>
          <w:sz w:val="28"/>
          <w:szCs w:val="28"/>
          <w:lang w:val="en-US"/>
        </w:rPr>
        <w:t xml:space="preserve"> October</w:t>
      </w:r>
      <w:r>
        <w:rPr>
          <w:b/>
          <w:color w:val="76923C"/>
          <w:sz w:val="28"/>
          <w:szCs w:val="28"/>
          <w:lang w:val="en-US"/>
        </w:rPr>
        <w:t xml:space="preserve"> 11,</w:t>
      </w:r>
      <w:r w:rsidRPr="00A1722A">
        <w:rPr>
          <w:b/>
          <w:color w:val="76923C"/>
          <w:sz w:val="28"/>
          <w:szCs w:val="28"/>
          <w:lang w:val="en-US"/>
        </w:rPr>
        <w:t xml:space="preserve"> 2016 (Tuesday)</w:t>
      </w:r>
      <w:r w:rsidRPr="00A1722A">
        <w:rPr>
          <w:b/>
          <w:color w:val="76923C"/>
          <w:sz w:val="28"/>
          <w:szCs w:val="28"/>
          <w:lang w:val="en-US"/>
        </w:rPr>
        <w:br/>
      </w:r>
      <w:smartTag w:uri="urn:schemas-microsoft-com:office:smarttags" w:element="place">
        <w:smartTag w:uri="urn:schemas-microsoft-com:office:smarttags" w:element="City">
          <w:r w:rsidRPr="00A1722A">
            <w:rPr>
              <w:b/>
              <w:bCs/>
              <w:color w:val="76923C"/>
              <w:sz w:val="24"/>
              <w:szCs w:val="24"/>
              <w:lang w:val="en-US"/>
            </w:rPr>
            <w:t>Poznan</w:t>
          </w:r>
        </w:smartTag>
      </w:smartTag>
      <w:r w:rsidRPr="00A1722A">
        <w:rPr>
          <w:b/>
          <w:bCs/>
          <w:color w:val="76923C"/>
          <w:sz w:val="24"/>
          <w:szCs w:val="24"/>
          <w:lang w:val="en-US"/>
        </w:rPr>
        <w:t xml:space="preserve"> International Fair</w:t>
      </w:r>
      <w:r>
        <w:rPr>
          <w:b/>
          <w:bCs/>
          <w:color w:val="76923C"/>
          <w:sz w:val="24"/>
          <w:szCs w:val="24"/>
          <w:lang w:val="en-US"/>
        </w:rPr>
        <w:t xml:space="preserve">; </w:t>
      </w:r>
      <w:r w:rsidRPr="00A80DA9">
        <w:rPr>
          <w:b/>
          <w:bCs/>
          <w:color w:val="76923C"/>
          <w:sz w:val="24"/>
          <w:szCs w:val="24"/>
          <w:lang w:val="en-US"/>
        </w:rPr>
        <w:t xml:space="preserve">Głogowska 14; Pavilion 15, Room: </w:t>
      </w:r>
      <w:smartTag w:uri="urn:schemas-microsoft-com:office:smarttags" w:element="metricconverter">
        <w:smartTagPr>
          <w:attr w:name="ProductID" w:val="1F"/>
        </w:smartTagPr>
        <w:r w:rsidRPr="00A80DA9">
          <w:rPr>
            <w:b/>
            <w:bCs/>
            <w:color w:val="76923C"/>
            <w:sz w:val="24"/>
            <w:szCs w:val="24"/>
            <w:lang w:val="en-US"/>
          </w:rPr>
          <w:t>1F</w:t>
        </w:r>
      </w:smartTag>
    </w:p>
    <w:p w:rsidR="00A53582" w:rsidRPr="00596560" w:rsidRDefault="00A53582">
      <w:pPr>
        <w:spacing w:after="0" w:line="240" w:lineRule="atLeast"/>
        <w:rPr>
          <w:lang w:val="en-US"/>
        </w:rPr>
      </w:pPr>
      <w:r w:rsidRPr="00596560">
        <w:rPr>
          <w:b/>
          <w:sz w:val="20"/>
          <w:szCs w:val="20"/>
          <w:lang w:val="en-US"/>
        </w:rPr>
        <w:t>9.00</w:t>
      </w:r>
      <w:r w:rsidRPr="00596560">
        <w:rPr>
          <w:b/>
          <w:sz w:val="20"/>
          <w:szCs w:val="20"/>
          <w:lang w:val="en-US"/>
        </w:rPr>
        <w:tab/>
      </w:r>
      <w:r w:rsidRPr="00596560">
        <w:rPr>
          <w:sz w:val="20"/>
          <w:szCs w:val="20"/>
          <w:lang w:val="en-US"/>
        </w:rPr>
        <w:t>Registration (prior online registration is required:</w:t>
      </w:r>
      <w:r w:rsidRPr="00596560">
        <w:rPr>
          <w:color w:val="1F497D"/>
          <w:sz w:val="20"/>
          <w:szCs w:val="20"/>
          <w:lang w:val="en-US"/>
        </w:rPr>
        <w:t xml:space="preserve"> </w:t>
      </w:r>
      <w:hyperlink r:id="rId6" w:history="1">
        <w:r w:rsidRPr="001D1720">
          <w:rPr>
            <w:rStyle w:val="Hyperlink"/>
            <w:sz w:val="20"/>
            <w:szCs w:val="20"/>
            <w:lang w:val="en-US"/>
          </w:rPr>
          <w:t>https://systemcoffee.pl/?lang=pl&amp;go2rej=1&amp;kid=569</w:t>
        </w:r>
      </w:hyperlink>
      <w:r w:rsidRPr="001D1720">
        <w:rPr>
          <w:lang w:val="en-US"/>
        </w:rPr>
        <w:t>).</w:t>
      </w:r>
    </w:p>
    <w:p w:rsidR="00A53582" w:rsidRPr="00A80DA9" w:rsidRDefault="00A53582" w:rsidP="00A16677">
      <w:pPr>
        <w:spacing w:after="0" w:line="240" w:lineRule="atLeast"/>
        <w:ind w:firstLine="708"/>
        <w:rPr>
          <w:sz w:val="20"/>
          <w:szCs w:val="20"/>
          <w:lang w:val="en-US"/>
        </w:rPr>
      </w:pPr>
      <w:r w:rsidRPr="00A80DA9">
        <w:rPr>
          <w:sz w:val="20"/>
          <w:szCs w:val="20"/>
          <w:lang w:val="en-US"/>
        </w:rPr>
        <w:t>Welcome coffee</w:t>
      </w:r>
    </w:p>
    <w:p w:rsidR="00A53582" w:rsidRPr="00A80DA9" w:rsidRDefault="00A53582">
      <w:pPr>
        <w:spacing w:after="0" w:line="240" w:lineRule="atLeast"/>
        <w:ind w:left="1410" w:hanging="1410"/>
        <w:rPr>
          <w:b/>
          <w:sz w:val="20"/>
          <w:szCs w:val="20"/>
          <w:lang w:val="en-US"/>
        </w:rPr>
      </w:pPr>
      <w:r>
        <w:rPr>
          <w:noProof/>
          <w:lang w:val="pl-PL" w:eastAsia="pl-PL"/>
        </w:rPr>
        <w:pict>
          <v:rect id="_x0000_s1033" style="position:absolute;left:0;text-align:left;margin-left:29.65pt;margin-top:4.2pt;width:440pt;height:141.4pt;z-index:251659264" strokeweight="0">
            <v:textbox style="mso-next-textbox:#_x0000_s1033">
              <w:txbxContent>
                <w:p w:rsidR="00A53582" w:rsidRPr="003415C8" w:rsidRDefault="00A53582">
                  <w:pPr>
                    <w:pStyle w:val="Zawartoramki"/>
                    <w:spacing w:after="0" w:line="160" w:lineRule="atLeast"/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</w:pPr>
                  <w:r w:rsidRPr="003415C8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SESSION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 xml:space="preserve"> I </w:t>
                  </w:r>
                  <w:r w:rsidRPr="003415C8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Diagnosis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415C8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 xml:space="preserve">and strategy for the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3415C8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 xml:space="preserve">ircular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3415C8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conomy</w:t>
                  </w:r>
                </w:p>
                <w:p w:rsidR="00A53582" w:rsidRPr="007752BB" w:rsidRDefault="00A53582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  <w:r w:rsidRPr="007752BB">
                    <w:rPr>
                      <w:sz w:val="20"/>
                      <w:szCs w:val="20"/>
                      <w:lang w:val="en-US"/>
                    </w:rPr>
                    <w:t xml:space="preserve">Opening session:  Piotr Barczak, </w:t>
                  </w:r>
                  <w:hyperlink r:id="rId7">
                    <w:r w:rsidRPr="007752BB">
                      <w:rPr>
                        <w:rStyle w:val="czeinternetowe"/>
                        <w:sz w:val="20"/>
                        <w:szCs w:val="20"/>
                        <w:lang w:val="en-US"/>
                      </w:rPr>
                      <w:t>European</w:t>
                    </w:r>
                  </w:hyperlink>
                  <w:r w:rsidRPr="007752BB">
                    <w:rPr>
                      <w:rStyle w:val="czeinternetowe"/>
                      <w:sz w:val="20"/>
                      <w:szCs w:val="20"/>
                      <w:lang w:val="en-US"/>
                    </w:rPr>
                    <w:t xml:space="preserve"> Environmental Bureau</w:t>
                  </w:r>
                </w:p>
                <w:p w:rsidR="00A53582" w:rsidRPr="00905542" w:rsidRDefault="00A53582" w:rsidP="00AE4F1B">
                  <w:pPr>
                    <w:pStyle w:val="Zawartoramki"/>
                    <w:spacing w:after="0" w:line="240" w:lineRule="atLeast"/>
                    <w:rPr>
                      <w:sz w:val="20"/>
                      <w:szCs w:val="20"/>
                      <w:lang w:val="en-US"/>
                    </w:rPr>
                  </w:pPr>
                  <w:r w:rsidRPr="00905542">
                    <w:rPr>
                      <w:sz w:val="20"/>
                      <w:szCs w:val="20"/>
                      <w:lang w:val="en-US"/>
                    </w:rPr>
                    <w:t>„</w:t>
                  </w:r>
                  <w:r w:rsidRPr="00905542">
                    <w:rPr>
                      <w:i/>
                      <w:sz w:val="20"/>
                      <w:szCs w:val="20"/>
                      <w:lang w:val="en-US"/>
                    </w:rPr>
                    <w:t xml:space="preserve">Social benefits of a circular economy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905542">
                        <w:rPr>
                          <w:i/>
                          <w:sz w:val="20"/>
                          <w:szCs w:val="20"/>
                          <w:lang w:val="en-US"/>
                        </w:rPr>
                        <w:t>Poland</w:t>
                      </w:r>
                    </w:smartTag>
                  </w:smartTag>
                  <w:r w:rsidRPr="00905542">
                    <w:rPr>
                      <w:sz w:val="20"/>
                      <w:szCs w:val="20"/>
                      <w:lang w:val="en-US"/>
                    </w:rPr>
                    <w:t>” – report presentation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 w:rsidRPr="00905542">
                    <w:rPr>
                      <w:sz w:val="20"/>
                      <w:szCs w:val="20"/>
                      <w:lang w:val="en-US"/>
                    </w:rPr>
                    <w:t xml:space="preserve">Anders Wijkman, </w:t>
                  </w:r>
                  <w:hyperlink r:id="rId8" w:history="1">
                    <w:r w:rsidRPr="001D1720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Club of Rome</w:t>
                    </w:r>
                  </w:hyperlink>
                </w:p>
                <w:p w:rsidR="00A53582" w:rsidRPr="00E879F8" w:rsidRDefault="00A53582" w:rsidP="00114902">
                  <w:pPr>
                    <w:pStyle w:val="Zawartoramki"/>
                    <w:spacing w:after="0" w:line="240" w:lineRule="atLeast"/>
                    <w:rPr>
                      <w:sz w:val="20"/>
                      <w:szCs w:val="20"/>
                      <w:lang w:val="en-US"/>
                    </w:rPr>
                  </w:pPr>
                  <w:r w:rsidRPr="00E879F8">
                    <w:rPr>
                      <w:i/>
                      <w:sz w:val="20"/>
                      <w:szCs w:val="20"/>
                      <w:lang w:val="en-US"/>
                    </w:rPr>
                    <w:t>The Polish way to a circular economy</w:t>
                  </w:r>
                  <w:r w:rsidRPr="00E879F8">
                    <w:rPr>
                      <w:sz w:val="20"/>
                      <w:szCs w:val="20"/>
                      <w:lang w:val="en-US"/>
                    </w:rPr>
                    <w:t>”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E879F8">
                    <w:rPr>
                      <w:sz w:val="20"/>
                      <w:szCs w:val="20"/>
                      <w:lang w:val="en-US"/>
                    </w:rPr>
                    <w:t xml:space="preserve">– </w:t>
                  </w:r>
                  <w:r>
                    <w:rPr>
                      <w:sz w:val="20"/>
                      <w:szCs w:val="20"/>
                      <w:lang w:val="en-US"/>
                    </w:rPr>
                    <w:t>report presentation</w:t>
                  </w:r>
                  <w:r w:rsidRPr="00E879F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 w:rsidRPr="00E879F8">
                    <w:rPr>
                      <w:sz w:val="20"/>
                      <w:szCs w:val="20"/>
                      <w:lang w:val="en-US"/>
                    </w:rPr>
                    <w:t xml:space="preserve">Jacek Schindler, </w:t>
                  </w:r>
                  <w:hyperlink r:id="rId9" w:history="1">
                    <w:r w:rsidRPr="001D1720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University of Wrocław</w:t>
                    </w:r>
                  </w:hyperlink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E879F8">
                    <w:rPr>
                      <w:sz w:val="20"/>
                      <w:szCs w:val="20"/>
                      <w:lang w:val="en-US"/>
                    </w:rPr>
                    <w:t xml:space="preserve">and Mirosław Bachorz, </w:t>
                  </w:r>
                  <w:hyperlink r:id="rId10" w:history="1">
                    <w:r w:rsidRPr="001D1720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Ekoefektywność</w:t>
                    </w:r>
                  </w:hyperlink>
                  <w:r w:rsidRPr="00E879F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A53582" w:rsidRPr="00E879F8" w:rsidRDefault="00A53582" w:rsidP="00C21EEF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</w:p>
                <w:p w:rsidR="00A53582" w:rsidRPr="001D1720" w:rsidRDefault="00A53582" w:rsidP="00C21EEF">
                  <w:pPr>
                    <w:pStyle w:val="Zawartoramki"/>
                    <w:spacing w:after="0" w:line="240" w:lineRule="atLeast"/>
                    <w:ind w:left="1410" w:hanging="1410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D1720">
                    <w:rPr>
                      <w:b/>
                      <w:sz w:val="20"/>
                      <w:szCs w:val="20"/>
                      <w:lang w:val="en-US"/>
                    </w:rPr>
                    <w:t>Panel discussion (1 hour)</w:t>
                  </w:r>
                </w:p>
                <w:p w:rsidR="00A53582" w:rsidRPr="00714420" w:rsidRDefault="00A53582" w:rsidP="00C21EEF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Reports’ authors</w:t>
                  </w:r>
                </w:p>
                <w:p w:rsidR="00A53582" w:rsidRPr="005D1EAC" w:rsidRDefault="00A53582" w:rsidP="00D14F59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  <w:r w:rsidRPr="003C5967">
                    <w:rPr>
                      <w:sz w:val="20"/>
                      <w:szCs w:val="20"/>
                      <w:lang w:val="en-US"/>
                    </w:rPr>
                    <w:t>European Parliament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(MEP Andrzej Grzyb)</w:t>
                  </w:r>
                  <w:r w:rsidRPr="001D1720">
                    <w:rPr>
                      <w:sz w:val="20"/>
                      <w:szCs w:val="20"/>
                      <w:lang w:val="en-US"/>
                    </w:rPr>
                    <w:t xml:space="preserve"> and </w:t>
                  </w:r>
                  <w:r w:rsidRPr="003C5967">
                    <w:rPr>
                      <w:sz w:val="20"/>
                      <w:szCs w:val="20"/>
                      <w:lang w:val="en-US"/>
                    </w:rPr>
                    <w:t>European Commission (Malgorzata Go</w:t>
                  </w:r>
                  <w:r w:rsidRPr="005D1EAC">
                    <w:rPr>
                      <w:sz w:val="20"/>
                      <w:szCs w:val="20"/>
                      <w:lang w:val="en-US"/>
                    </w:rPr>
                    <w:t>łębiewska)</w:t>
                  </w:r>
                </w:p>
                <w:p w:rsidR="00A53582" w:rsidRPr="001D1720" w:rsidRDefault="00A53582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  <w:r w:rsidRPr="001D1720">
                    <w:rPr>
                      <w:sz w:val="20"/>
                      <w:szCs w:val="20"/>
                      <w:lang w:val="en-US"/>
                    </w:rPr>
                    <w:t>Sławomir Mazurek, Undersecretary of State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hyperlink r:id="rId11">
                    <w:r w:rsidRPr="001D1720">
                      <w:rPr>
                        <w:sz w:val="20"/>
                        <w:szCs w:val="20"/>
                        <w:lang w:val="en-US"/>
                      </w:rPr>
                      <w:t>Ministry</w:t>
                    </w:r>
                  </w:hyperlink>
                  <w:r w:rsidRPr="001D1720">
                    <w:rPr>
                      <w:sz w:val="20"/>
                      <w:szCs w:val="20"/>
                      <w:lang w:val="en-US"/>
                    </w:rPr>
                    <w:t xml:space="preserve"> of the Environment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Pr="001D1720">
                    <w:rPr>
                      <w:sz w:val="20"/>
                      <w:szCs w:val="20"/>
                      <w:lang w:val="en-US"/>
                    </w:rPr>
                    <w:t>tbc)</w:t>
                  </w:r>
                </w:p>
                <w:p w:rsidR="00A53582" w:rsidRPr="006A0153" w:rsidRDefault="00A53582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  <w:r w:rsidRPr="001D1720">
                    <w:rPr>
                      <w:sz w:val="20"/>
                      <w:lang w:val="en-US"/>
                    </w:rPr>
                    <w:t>Jadwiga Emilewicz,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A0153">
                    <w:rPr>
                      <w:sz w:val="20"/>
                      <w:szCs w:val="20"/>
                      <w:lang w:val="en-US"/>
                    </w:rPr>
                    <w:t>Undersecretary of State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Pr="001D1720">
                    <w:rPr>
                      <w:sz w:val="20"/>
                      <w:szCs w:val="20"/>
                      <w:lang w:val="en-US"/>
                    </w:rPr>
                    <w:t>Ministry of Economic Development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(tbc)</w:t>
                  </w:r>
                </w:p>
                <w:p w:rsidR="00A53582" w:rsidRPr="006A0153" w:rsidRDefault="00A53582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</w:p>
                <w:p w:rsidR="00A53582" w:rsidRPr="006A0153" w:rsidRDefault="00A53582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 w:rsidRPr="00A80DA9">
        <w:rPr>
          <w:b/>
          <w:sz w:val="20"/>
          <w:szCs w:val="20"/>
          <w:lang w:val="en-US"/>
        </w:rPr>
        <w:t>10:00</w:t>
      </w:r>
      <w:r w:rsidRPr="00A80DA9">
        <w:rPr>
          <w:b/>
          <w:sz w:val="20"/>
          <w:szCs w:val="20"/>
          <w:lang w:val="en-US"/>
        </w:rPr>
        <w:tab/>
      </w:r>
      <w:r w:rsidRPr="00A80DA9">
        <w:rPr>
          <w:b/>
          <w:sz w:val="20"/>
          <w:szCs w:val="20"/>
          <w:lang w:val="en-US"/>
        </w:rPr>
        <w:tab/>
      </w:r>
    </w:p>
    <w:p w:rsidR="00A53582" w:rsidRPr="00A80DA9" w:rsidRDefault="00A53582">
      <w:pPr>
        <w:spacing w:after="0" w:line="240" w:lineRule="atLeast"/>
        <w:ind w:left="1410" w:hanging="1410"/>
        <w:rPr>
          <w:b/>
          <w:sz w:val="20"/>
          <w:szCs w:val="20"/>
          <w:lang w:val="en-US"/>
        </w:rPr>
      </w:pPr>
    </w:p>
    <w:p w:rsidR="00A53582" w:rsidRPr="00A80DA9" w:rsidRDefault="00A53582">
      <w:pPr>
        <w:spacing w:after="0" w:line="240" w:lineRule="atLeast"/>
        <w:ind w:left="1410" w:hanging="1410"/>
        <w:rPr>
          <w:b/>
          <w:sz w:val="20"/>
          <w:szCs w:val="20"/>
          <w:lang w:val="en-US"/>
        </w:rPr>
      </w:pPr>
    </w:p>
    <w:p w:rsidR="00A53582" w:rsidRPr="00A80DA9" w:rsidRDefault="00A53582">
      <w:pPr>
        <w:spacing w:after="0" w:line="240" w:lineRule="atLeast"/>
        <w:ind w:left="1410" w:hanging="1410"/>
        <w:rPr>
          <w:b/>
          <w:sz w:val="20"/>
          <w:szCs w:val="20"/>
          <w:lang w:val="en-US"/>
        </w:rPr>
      </w:pPr>
    </w:p>
    <w:p w:rsidR="00A53582" w:rsidRPr="00A80DA9" w:rsidRDefault="00A53582">
      <w:pPr>
        <w:spacing w:after="0" w:line="240" w:lineRule="atLeast"/>
        <w:ind w:left="1410" w:hanging="1410"/>
        <w:rPr>
          <w:b/>
          <w:sz w:val="20"/>
          <w:szCs w:val="20"/>
          <w:lang w:val="en-US"/>
        </w:rPr>
      </w:pPr>
    </w:p>
    <w:p w:rsidR="00A53582" w:rsidRPr="00A80DA9" w:rsidRDefault="00A53582">
      <w:pPr>
        <w:spacing w:after="0" w:line="240" w:lineRule="atLeast"/>
        <w:ind w:left="1410" w:hanging="1410"/>
        <w:rPr>
          <w:b/>
          <w:sz w:val="20"/>
          <w:szCs w:val="20"/>
          <w:lang w:val="en-US"/>
        </w:rPr>
      </w:pPr>
    </w:p>
    <w:p w:rsidR="00A53582" w:rsidRPr="00A80DA9" w:rsidRDefault="00A53582">
      <w:pPr>
        <w:spacing w:after="0" w:line="240" w:lineRule="atLeast"/>
        <w:ind w:left="1410" w:hanging="1410"/>
        <w:rPr>
          <w:b/>
          <w:sz w:val="20"/>
          <w:szCs w:val="20"/>
          <w:lang w:val="en-US"/>
        </w:rPr>
      </w:pPr>
    </w:p>
    <w:p w:rsidR="00A53582" w:rsidRPr="00A80DA9" w:rsidRDefault="00A53582">
      <w:pPr>
        <w:spacing w:after="0" w:line="240" w:lineRule="atLeast"/>
        <w:ind w:left="1410" w:hanging="1410"/>
        <w:rPr>
          <w:b/>
          <w:sz w:val="20"/>
          <w:szCs w:val="20"/>
          <w:lang w:val="en-US"/>
        </w:rPr>
      </w:pPr>
    </w:p>
    <w:p w:rsidR="00A53582" w:rsidRPr="00A80DA9" w:rsidRDefault="00A53582">
      <w:pPr>
        <w:spacing w:after="0" w:line="240" w:lineRule="atLeast"/>
        <w:ind w:left="1410" w:hanging="1410"/>
        <w:rPr>
          <w:b/>
          <w:sz w:val="20"/>
          <w:szCs w:val="20"/>
          <w:lang w:val="en-US"/>
        </w:rPr>
      </w:pPr>
    </w:p>
    <w:p w:rsidR="00A53582" w:rsidRPr="00A80DA9" w:rsidRDefault="00A53582">
      <w:pPr>
        <w:spacing w:after="0" w:line="240" w:lineRule="atLeast"/>
        <w:ind w:left="1410" w:hanging="1410"/>
        <w:rPr>
          <w:b/>
          <w:sz w:val="20"/>
          <w:szCs w:val="20"/>
          <w:lang w:val="en-US"/>
        </w:rPr>
      </w:pPr>
      <w:r w:rsidRPr="00A80DA9">
        <w:rPr>
          <w:b/>
          <w:sz w:val="20"/>
          <w:szCs w:val="20"/>
          <w:lang w:val="en-US"/>
        </w:rPr>
        <w:tab/>
      </w:r>
      <w:r w:rsidRPr="00A80DA9">
        <w:rPr>
          <w:b/>
          <w:sz w:val="20"/>
          <w:szCs w:val="20"/>
          <w:lang w:val="en-US"/>
        </w:rPr>
        <w:tab/>
      </w:r>
      <w:r w:rsidRPr="00A80DA9">
        <w:rPr>
          <w:b/>
          <w:sz w:val="20"/>
          <w:szCs w:val="20"/>
          <w:lang w:val="en-US"/>
        </w:rPr>
        <w:tab/>
      </w:r>
    </w:p>
    <w:p w:rsidR="00A53582" w:rsidRPr="00A80DA9" w:rsidRDefault="00A53582">
      <w:pPr>
        <w:spacing w:after="0" w:line="240" w:lineRule="atLeast"/>
        <w:ind w:left="1410" w:hanging="1410"/>
        <w:rPr>
          <w:b/>
          <w:sz w:val="20"/>
          <w:szCs w:val="20"/>
          <w:lang w:val="en-US"/>
        </w:rPr>
      </w:pPr>
    </w:p>
    <w:p w:rsidR="00A53582" w:rsidRPr="00A80DA9" w:rsidRDefault="00A53582">
      <w:pPr>
        <w:spacing w:after="0"/>
        <w:rPr>
          <w:b/>
          <w:sz w:val="20"/>
          <w:szCs w:val="20"/>
          <w:lang w:val="en-US"/>
        </w:rPr>
      </w:pPr>
    </w:p>
    <w:p w:rsidR="00A53582" w:rsidRPr="00A80DA9" w:rsidRDefault="00A53582">
      <w:pPr>
        <w:spacing w:after="0"/>
        <w:rPr>
          <w:sz w:val="20"/>
          <w:szCs w:val="20"/>
          <w:lang w:val="en-US"/>
        </w:rPr>
      </w:pPr>
      <w:r w:rsidRPr="00A80DA9">
        <w:rPr>
          <w:b/>
          <w:sz w:val="20"/>
          <w:szCs w:val="20"/>
          <w:lang w:val="en-US"/>
        </w:rPr>
        <w:t>12:00</w:t>
      </w:r>
      <w:r w:rsidRPr="00A80DA9">
        <w:rPr>
          <w:b/>
          <w:sz w:val="20"/>
          <w:szCs w:val="20"/>
          <w:lang w:val="en-US"/>
        </w:rPr>
        <w:tab/>
      </w:r>
      <w:r w:rsidRPr="00A80DA9">
        <w:rPr>
          <w:sz w:val="20"/>
          <w:szCs w:val="20"/>
          <w:lang w:val="en-US"/>
        </w:rPr>
        <w:t>Coffee break</w:t>
      </w:r>
    </w:p>
    <w:p w:rsidR="00A53582" w:rsidRPr="00A80DA9" w:rsidRDefault="00A53582">
      <w:pPr>
        <w:spacing w:after="0"/>
        <w:rPr>
          <w:sz w:val="20"/>
          <w:szCs w:val="20"/>
          <w:lang w:val="en-US"/>
        </w:rPr>
      </w:pPr>
      <w:r>
        <w:rPr>
          <w:noProof/>
          <w:lang w:val="pl-PL" w:eastAsia="pl-PL"/>
        </w:rPr>
        <w:pict>
          <v:rect id="_x0000_s1034" style="position:absolute;margin-left:30.15pt;margin-top:-.2pt;width:437.5pt;height:178.25pt;z-index:251656192" strokeweight="0">
            <v:textbox style="mso-next-textbox:#_x0000_s1034">
              <w:txbxContent>
                <w:p w:rsidR="00A53582" w:rsidRPr="005032CF" w:rsidRDefault="00A53582">
                  <w:pPr>
                    <w:pStyle w:val="Zawartoramki"/>
                    <w:spacing w:after="0" w:line="240" w:lineRule="atLeast"/>
                    <w:ind w:left="1410" w:hanging="1410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032CF">
                    <w:rPr>
                      <w:b/>
                      <w:sz w:val="20"/>
                      <w:szCs w:val="20"/>
                      <w:lang w:val="en-US"/>
                    </w:rPr>
                    <w:t>SESSION II</w:t>
                  </w:r>
                  <w:r w:rsidRPr="005032CF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032CF">
                    <w:rPr>
                      <w:b/>
                      <w:sz w:val="20"/>
                      <w:szCs w:val="20"/>
                      <w:lang w:val="en-US"/>
                    </w:rPr>
                    <w:t xml:space="preserve">Good practices facilitating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5032CF">
                    <w:rPr>
                      <w:b/>
                      <w:sz w:val="20"/>
                      <w:szCs w:val="20"/>
                      <w:lang w:val="en-US"/>
                    </w:rPr>
                    <w:t xml:space="preserve"> circular economy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5032CF">
                        <w:rPr>
                          <w:b/>
                          <w:sz w:val="20"/>
                          <w:szCs w:val="20"/>
                          <w:lang w:val="en-US"/>
                        </w:rPr>
                        <w:t>Poland</w:t>
                      </w:r>
                    </w:smartTag>
                  </w:smartTag>
                </w:p>
                <w:p w:rsidR="00A53582" w:rsidRPr="009B7238" w:rsidRDefault="00A53582" w:rsidP="00400359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Moderator</w:t>
                  </w:r>
                  <w:r w:rsidRPr="00826FE8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Pr="00826FE8" w:rsidDel="00BD3CB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26FE8">
                    <w:rPr>
                      <w:sz w:val="20"/>
                      <w:szCs w:val="20"/>
                      <w:lang w:val="en-US"/>
                    </w:rPr>
                    <w:t>Hanna Marliere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hyperlink r:id="rId12" w:history="1">
                    <w:r w:rsidRPr="00A82397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Green Management Group</w:t>
                    </w:r>
                  </w:hyperlink>
                </w:p>
                <w:p w:rsidR="00A53582" w:rsidRPr="006D07AA" w:rsidRDefault="00A53582" w:rsidP="00826FE8">
                  <w:pPr>
                    <w:pStyle w:val="Zawartoramki"/>
                    <w:spacing w:after="0" w:line="240" w:lineRule="atLeast"/>
                    <w:ind w:left="1411" w:hanging="1411"/>
                    <w:rPr>
                      <w:sz w:val="20"/>
                      <w:szCs w:val="20"/>
                      <w:lang w:val="en-US"/>
                    </w:rPr>
                  </w:pPr>
                  <w:r w:rsidRPr="006D07AA">
                    <w:rPr>
                      <w:sz w:val="20"/>
                      <w:szCs w:val="20"/>
                      <w:lang w:val="en-US"/>
                    </w:rPr>
                    <w:t xml:space="preserve">Marcin Pluta, </w:t>
                  </w:r>
                  <w:hyperlink r:id="rId13" w:history="1">
                    <w:r w:rsidRPr="00A16677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Mayor of Brzeziny</w:t>
                    </w:r>
                  </w:hyperlink>
                  <w:r w:rsidRPr="006D07AA">
                    <w:rPr>
                      <w:sz w:val="20"/>
                      <w:szCs w:val="20"/>
                      <w:lang w:val="en-US"/>
                    </w:rPr>
                    <w:t xml:space="preserve"> – „</w:t>
                  </w:r>
                  <w:r w:rsidRPr="006D07AA">
                    <w:rPr>
                      <w:i/>
                      <w:sz w:val="20"/>
                      <w:szCs w:val="20"/>
                      <w:lang w:val="en-US"/>
                    </w:rPr>
                    <w:t>Circular economy and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6D07AA">
                    <w:rPr>
                      <w:i/>
                      <w:sz w:val="20"/>
                      <w:szCs w:val="20"/>
                      <w:lang w:val="en-US"/>
                    </w:rPr>
                    <w:t>local governments</w:t>
                  </w:r>
                  <w:r w:rsidRPr="006D07AA">
                    <w:rPr>
                      <w:sz w:val="20"/>
                      <w:szCs w:val="20"/>
                      <w:lang w:val="en-US"/>
                    </w:rPr>
                    <w:t>”</w:t>
                  </w:r>
                </w:p>
                <w:p w:rsidR="00A53582" w:rsidRPr="00C00B42" w:rsidRDefault="00A53582" w:rsidP="00400359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  <w:r w:rsidRPr="00C00B42">
                    <w:rPr>
                      <w:sz w:val="20"/>
                      <w:szCs w:val="20"/>
                      <w:lang w:val="en-US"/>
                    </w:rPr>
                    <w:t xml:space="preserve">Kamila Musiatowicz, </w:t>
                  </w:r>
                  <w:hyperlink r:id="rId14" w:history="1">
                    <w:r w:rsidRPr="00A16677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Alter Eko</w:t>
                    </w:r>
                  </w:hyperlink>
                  <w:r w:rsidRPr="00C00B42">
                    <w:rPr>
                      <w:lang w:val="en-US"/>
                    </w:rPr>
                    <w:t xml:space="preserve"> </w:t>
                  </w:r>
                  <w:r w:rsidRPr="00C00B42">
                    <w:rPr>
                      <w:sz w:val="20"/>
                      <w:szCs w:val="20"/>
                      <w:lang w:val="en-US"/>
                    </w:rPr>
                    <w:t>– „</w:t>
                  </w:r>
                  <w:r w:rsidRPr="00C00B42">
                    <w:rPr>
                      <w:i/>
                      <w:sz w:val="20"/>
                      <w:szCs w:val="20"/>
                      <w:lang w:val="en-US"/>
                    </w:rPr>
                    <w:t xml:space="preserve">Good practices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of</w:t>
                  </w:r>
                  <w:r w:rsidRPr="00C00B42">
                    <w:rPr>
                      <w:i/>
                      <w:sz w:val="20"/>
                      <w:szCs w:val="20"/>
                      <w:lang w:val="en-US"/>
                    </w:rPr>
                    <w:t xml:space="preserve"> the circular economy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C00B42">
                        <w:rPr>
                          <w:i/>
                          <w:sz w:val="20"/>
                          <w:szCs w:val="20"/>
                          <w:lang w:val="en-US"/>
                        </w:rPr>
                        <w:t>Poland</w:t>
                      </w:r>
                    </w:smartTag>
                  </w:smartTag>
                  <w:r w:rsidRPr="00C00B42">
                    <w:rPr>
                      <w:sz w:val="20"/>
                      <w:szCs w:val="20"/>
                      <w:lang w:val="en-US"/>
                    </w:rPr>
                    <w:t>”</w:t>
                  </w:r>
                </w:p>
                <w:p w:rsidR="00A53582" w:rsidRPr="000D12BE" w:rsidRDefault="00A53582" w:rsidP="000D12BE">
                  <w:pPr>
                    <w:pStyle w:val="Zawartoramki"/>
                    <w:spacing w:after="0" w:line="240" w:lineRule="atLeast"/>
                    <w:rPr>
                      <w:i/>
                      <w:sz w:val="20"/>
                      <w:szCs w:val="20"/>
                      <w:highlight w:val="yellow"/>
                      <w:lang w:val="en-US"/>
                    </w:rPr>
                  </w:pPr>
                  <w:r w:rsidRPr="00297F89">
                    <w:rPr>
                      <w:sz w:val="20"/>
                      <w:szCs w:val="20"/>
                      <w:lang w:val="en-US"/>
                    </w:rPr>
                    <w:t xml:space="preserve">Marek Goleń, </w:t>
                  </w:r>
                  <w:hyperlink r:id="rId15" w:history="1">
                    <w:r w:rsidRPr="00A16677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Warsaw School of Economics</w:t>
                    </w:r>
                  </w:hyperlink>
                  <w:r w:rsidRPr="00A16677">
                    <w:rPr>
                      <w:rStyle w:val="Hyperlink"/>
                      <w:sz w:val="20"/>
                      <w:szCs w:val="20"/>
                      <w:lang w:val="en-US"/>
                    </w:rPr>
                    <w:t xml:space="preserve"> (SGH)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D12BE">
                    <w:rPr>
                      <w:i/>
                      <w:sz w:val="20"/>
                      <w:szCs w:val="20"/>
                      <w:lang w:val="en-US"/>
                    </w:rPr>
                    <w:t>– “Solutions for waste from apartment buildings and rural areas”</w:t>
                  </w:r>
                </w:p>
                <w:p w:rsidR="00A53582" w:rsidRDefault="00A53582" w:rsidP="000D12BE">
                  <w:pPr>
                    <w:pStyle w:val="Zawartoramki"/>
                    <w:spacing w:after="0" w:line="240" w:lineRule="atLeast"/>
                    <w:rPr>
                      <w:sz w:val="20"/>
                      <w:szCs w:val="20"/>
                      <w:lang w:val="en-US"/>
                    </w:rPr>
                  </w:pPr>
                  <w:r w:rsidRPr="00B61E4A">
                    <w:rPr>
                      <w:sz w:val="20"/>
                      <w:szCs w:val="20"/>
                      <w:lang w:val="en-US"/>
                    </w:rPr>
                    <w:t xml:space="preserve">Tomasz Wojciechowski, </w:t>
                  </w:r>
                  <w:hyperlink r:id="rId16" w:history="1">
                    <w:r w:rsidRPr="00A16677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Polish Biorecycling Association</w:t>
                    </w:r>
                  </w:hyperlink>
                  <w:r w:rsidRPr="00B61E4A">
                    <w:rPr>
                      <w:sz w:val="20"/>
                      <w:szCs w:val="20"/>
                      <w:lang w:val="en-US"/>
                    </w:rPr>
                    <w:t xml:space="preserve"> – </w:t>
                  </w:r>
                  <w:r>
                    <w:rPr>
                      <w:sz w:val="20"/>
                      <w:szCs w:val="20"/>
                      <w:lang w:val="en-US"/>
                    </w:rPr>
                    <w:t>“</w:t>
                  </w:r>
                  <w:r w:rsidRPr="00B61E4A">
                    <w:rPr>
                      <w:i/>
                      <w:sz w:val="20"/>
                      <w:szCs w:val="20"/>
                      <w:lang w:val="en-US"/>
                    </w:rPr>
                    <w:t>Biowaste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 xml:space="preserve"> Potential</w:t>
                  </w:r>
                  <w:r w:rsidRPr="00B61E4A">
                    <w:rPr>
                      <w:i/>
                      <w:sz w:val="20"/>
                      <w:szCs w:val="20"/>
                      <w:lang w:val="en-US"/>
                    </w:rPr>
                    <w:t xml:space="preserve"> – a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n example</w:t>
                  </w:r>
                  <w:r w:rsidRPr="00B61E4A">
                    <w:rPr>
                      <w:i/>
                      <w:sz w:val="20"/>
                      <w:szCs w:val="20"/>
                      <w:lang w:val="en-US"/>
                    </w:rPr>
                    <w:t xml:space="preserve"> of combined organic recycling</w:t>
                  </w:r>
                  <w:r>
                    <w:rPr>
                      <w:sz w:val="20"/>
                      <w:szCs w:val="20"/>
                      <w:lang w:val="en-US"/>
                    </w:rPr>
                    <w:t>”</w:t>
                  </w:r>
                </w:p>
                <w:p w:rsidR="00A53582" w:rsidRPr="00B61E4A" w:rsidRDefault="00A53582" w:rsidP="000D12BE">
                  <w:pPr>
                    <w:pStyle w:val="Zawartoramki"/>
                    <w:spacing w:after="0" w:line="240" w:lineRule="atLeas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Maciej Krzyczkowski, </w:t>
                  </w:r>
                  <w:hyperlink r:id="rId17" w:history="1">
                    <w:r w:rsidRPr="005D1EA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General Directorate for Environmental Protection</w:t>
                    </w:r>
                  </w:hyperlink>
                  <w:r>
                    <w:rPr>
                      <w:sz w:val="20"/>
                      <w:szCs w:val="20"/>
                      <w:lang w:val="en-US"/>
                    </w:rPr>
                    <w:t xml:space="preserve"> – “The role of EMAS in circular economy - examples”.</w:t>
                  </w:r>
                </w:p>
                <w:p w:rsidR="00A53582" w:rsidRPr="00297F89" w:rsidRDefault="00A53582" w:rsidP="00641C3C">
                  <w:pPr>
                    <w:pStyle w:val="Zawartoramki"/>
                    <w:spacing w:after="0" w:line="240" w:lineRule="atLeast"/>
                    <w:ind w:left="1410" w:hanging="1410"/>
                    <w:rPr>
                      <w:lang w:val="en-US"/>
                    </w:rPr>
                  </w:pPr>
                  <w:r w:rsidRPr="00297F89">
                    <w:rPr>
                      <w:sz w:val="20"/>
                      <w:szCs w:val="20"/>
                      <w:lang w:val="en-US"/>
                    </w:rPr>
                    <w:t xml:space="preserve">Stephane Arditi, </w:t>
                  </w:r>
                  <w:hyperlink r:id="rId18">
                    <w:r w:rsidRPr="00A16677">
                      <w:rPr>
                        <w:rStyle w:val="czeinternetowe"/>
                        <w:sz w:val="20"/>
                        <w:szCs w:val="20"/>
                        <w:lang w:val="en-US"/>
                      </w:rPr>
                      <w:t>European</w:t>
                    </w:r>
                  </w:hyperlink>
                  <w:r w:rsidRPr="00A16677">
                    <w:rPr>
                      <w:rStyle w:val="czeinternetowe"/>
                      <w:sz w:val="20"/>
                      <w:szCs w:val="20"/>
                      <w:lang w:val="en-US"/>
                    </w:rPr>
                    <w:t xml:space="preserve"> Environmental Bureau</w:t>
                  </w:r>
                  <w:r w:rsidRPr="00297F89">
                    <w:rPr>
                      <w:lang w:val="en-US"/>
                    </w:rPr>
                    <w:t xml:space="preserve"> </w:t>
                  </w:r>
                  <w:r w:rsidRPr="00297F89">
                    <w:rPr>
                      <w:sz w:val="20"/>
                      <w:szCs w:val="20"/>
                      <w:lang w:val="en-US"/>
                    </w:rPr>
                    <w:t>– “</w:t>
                  </w:r>
                  <w:r w:rsidRPr="00297F89">
                    <w:rPr>
                      <w:i/>
                      <w:sz w:val="20"/>
                      <w:szCs w:val="20"/>
                      <w:lang w:val="en-US"/>
                    </w:rPr>
                    <w:t>Good practices set new goals</w:t>
                  </w:r>
                  <w:r w:rsidRPr="00297F89">
                    <w:rPr>
                      <w:sz w:val="20"/>
                      <w:szCs w:val="20"/>
                      <w:lang w:val="en-US"/>
                    </w:rPr>
                    <w:t>”</w:t>
                  </w:r>
                </w:p>
                <w:p w:rsidR="00A53582" w:rsidRPr="00297F89" w:rsidRDefault="00A53582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</w:p>
                <w:p w:rsidR="00A53582" w:rsidRPr="005032CF" w:rsidRDefault="00A53582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  <w:r w:rsidRPr="005032CF">
                    <w:rPr>
                      <w:sz w:val="20"/>
                      <w:szCs w:val="20"/>
                      <w:lang w:val="en-US"/>
                    </w:rPr>
                    <w:t>Expert panel discussion with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attendees’</w:t>
                  </w:r>
                  <w:r w:rsidRPr="005032CF">
                    <w:rPr>
                      <w:sz w:val="20"/>
                      <w:szCs w:val="20"/>
                      <w:lang w:val="en-US"/>
                    </w:rPr>
                    <w:t xml:space="preserve"> participation (45 min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bookmarkStart w:id="0" w:name="_GoBack"/>
                  <w:bookmarkEnd w:id="0"/>
                  <w:r w:rsidRPr="005032CF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  <w:p w:rsidR="00A53582" w:rsidRPr="005032CF" w:rsidRDefault="00A53582">
                  <w:pPr>
                    <w:pStyle w:val="Zawartoramki"/>
                    <w:rPr>
                      <w:rFonts w:cs="Calibri"/>
                      <w:lang w:val="en-US"/>
                    </w:rPr>
                  </w:pPr>
                </w:p>
                <w:p w:rsidR="00A53582" w:rsidRPr="005032CF" w:rsidRDefault="00A53582">
                  <w:pPr>
                    <w:pStyle w:val="Zawartoramki"/>
                    <w:rPr>
                      <w:rFonts w:ascii="Arial" w:hAnsi="Arial" w:cs="Arial"/>
                      <w:sz w:val="19"/>
                      <w:szCs w:val="19"/>
                      <w:lang w:val="en-US"/>
                    </w:rPr>
                  </w:pPr>
                </w:p>
                <w:p w:rsidR="00A53582" w:rsidRPr="005032CF" w:rsidRDefault="00A53582">
                  <w:pPr>
                    <w:pStyle w:val="Zawartoramki"/>
                    <w:rPr>
                      <w:rFonts w:ascii="Arial" w:hAnsi="Arial" w:cs="Arial"/>
                      <w:sz w:val="19"/>
                      <w:szCs w:val="19"/>
                      <w:lang w:val="en-US"/>
                    </w:rPr>
                  </w:pPr>
                </w:p>
                <w:p w:rsidR="00A53582" w:rsidRPr="005032CF" w:rsidRDefault="00A53582">
                  <w:pPr>
                    <w:pStyle w:val="Zawartoramki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A53582" w:rsidRPr="00A80DA9" w:rsidRDefault="00A53582">
      <w:pPr>
        <w:rPr>
          <w:b/>
          <w:sz w:val="20"/>
          <w:szCs w:val="20"/>
          <w:lang w:val="en-US" w:eastAsia="nl-NL"/>
        </w:rPr>
      </w:pPr>
      <w:r w:rsidRPr="00A80DA9">
        <w:rPr>
          <w:b/>
          <w:sz w:val="20"/>
          <w:szCs w:val="20"/>
          <w:lang w:val="en-US" w:eastAsia="nl-NL"/>
        </w:rPr>
        <w:t>12:15</w:t>
      </w:r>
    </w:p>
    <w:p w:rsidR="00A53582" w:rsidRPr="00A80DA9" w:rsidRDefault="00A53582">
      <w:pPr>
        <w:tabs>
          <w:tab w:val="left" w:pos="7245"/>
        </w:tabs>
        <w:spacing w:after="0" w:line="240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7245"/>
        </w:tabs>
        <w:spacing w:after="0" w:line="240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7245"/>
        </w:tabs>
        <w:spacing w:after="0" w:line="240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7245"/>
        </w:tabs>
        <w:spacing w:after="0" w:line="240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7245"/>
        </w:tabs>
        <w:spacing w:after="0" w:line="240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7245"/>
        </w:tabs>
        <w:spacing w:after="0" w:line="240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7245"/>
        </w:tabs>
        <w:spacing w:after="0" w:line="240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</w:p>
    <w:p w:rsidR="00A53582" w:rsidRDefault="00A53582">
      <w:pPr>
        <w:tabs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</w:p>
    <w:p w:rsidR="00A53582" w:rsidRDefault="00A53582">
      <w:pPr>
        <w:tabs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</w:p>
    <w:p w:rsidR="00A53582" w:rsidRDefault="00A53582">
      <w:pPr>
        <w:tabs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</w:p>
    <w:p w:rsidR="00A53582" w:rsidRDefault="00A53582">
      <w:pPr>
        <w:tabs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7245"/>
        </w:tabs>
        <w:spacing w:after="0" w:line="23" w:lineRule="atLeast"/>
        <w:rPr>
          <w:sz w:val="20"/>
          <w:szCs w:val="20"/>
          <w:lang w:val="en-US"/>
        </w:rPr>
      </w:pPr>
      <w:r w:rsidRPr="00A80DA9">
        <w:rPr>
          <w:b/>
          <w:sz w:val="20"/>
          <w:szCs w:val="20"/>
          <w:lang w:val="en-US"/>
        </w:rPr>
        <w:t xml:space="preserve">14:15     </w:t>
      </w:r>
      <w:r w:rsidRPr="00A80DA9">
        <w:rPr>
          <w:sz w:val="20"/>
          <w:szCs w:val="20"/>
          <w:lang w:val="en-US"/>
        </w:rPr>
        <w:t>Lunch</w:t>
      </w:r>
    </w:p>
    <w:p w:rsidR="00A53582" w:rsidRPr="00A80DA9" w:rsidRDefault="00A53582">
      <w:pPr>
        <w:tabs>
          <w:tab w:val="left" w:pos="1134"/>
          <w:tab w:val="left" w:pos="1276"/>
          <w:tab w:val="left" w:pos="7245"/>
        </w:tabs>
        <w:spacing w:after="0" w:line="23" w:lineRule="atLeast"/>
        <w:ind w:left="1275" w:hanging="1275"/>
        <w:rPr>
          <w:sz w:val="20"/>
          <w:szCs w:val="20"/>
          <w:lang w:val="en-US"/>
        </w:rPr>
      </w:pPr>
      <w:r>
        <w:rPr>
          <w:noProof/>
          <w:lang w:val="pl-PL" w:eastAsia="pl-PL"/>
        </w:rPr>
        <w:pict>
          <v:rect id="_x0000_s1035" style="position:absolute;left:0;text-align:left;margin-left:32.65pt;margin-top:-.25pt;width:437.5pt;height:92.35pt;z-index:251657216" strokeweight="0">
            <v:textbox>
              <w:txbxContent>
                <w:p w:rsidR="00A53582" w:rsidRPr="00567F14" w:rsidRDefault="00A53582" w:rsidP="00B174CF">
                  <w:pPr>
                    <w:pStyle w:val="Zawartoramki"/>
                    <w:spacing w:after="0" w:line="240" w:lineRule="atLeast"/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DD4862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>SESSION</w:t>
                      </w:r>
                    </w:smartTag>
                    <w:r w:rsidRPr="00DD4862">
                      <w:rPr>
                        <w:rFonts w:cs="Calibri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smartTag w:uri="urn:schemas-microsoft-com:office:smarttags" w:element="PlaceName">
                      <w:r w:rsidRPr="00DD4862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>III</w:t>
                      </w:r>
                    </w:smartTag>
                    <w:r w:rsidRPr="00DD4862">
                      <w:rPr>
                        <w:rFonts w:cs="Calibri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smartTag w:uri="urn:schemas-microsoft-com:office:smarttags" w:element="PlaceType">
                      <w:r w:rsidRPr="00DD4862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>Building</w:t>
                      </w:r>
                    </w:smartTag>
                  </w:smartTag>
                  <w:r w:rsidRPr="00DD4862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 xml:space="preserve"> a roadmap to a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DD4862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 xml:space="preserve">ircular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DD4862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 xml:space="preserve">conomy. </w:t>
                  </w:r>
                  <w:r w:rsidRPr="00567F14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Successful strategic planning</w:t>
                  </w:r>
                </w:p>
                <w:p w:rsidR="00A53582" w:rsidRPr="00AE0B80" w:rsidRDefault="00A53582" w:rsidP="00B174CF">
                  <w:pPr>
                    <w:pStyle w:val="Zawartoramki"/>
                    <w:spacing w:after="0" w:line="240" w:lineRule="atLeast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AE0B80">
                    <w:rPr>
                      <w:rFonts w:cs="Calibri"/>
                      <w:sz w:val="20"/>
                      <w:szCs w:val="20"/>
                      <w:lang w:val="en-US"/>
                    </w:rPr>
                    <w:t>Moderators: M</w:t>
                  </w:r>
                  <w:r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irosław Bachorz, </w:t>
                  </w:r>
                  <w:hyperlink r:id="rId19" w:history="1">
                    <w:r w:rsidRPr="00A16677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Ekoefektywność</w:t>
                    </w:r>
                  </w:hyperlink>
                  <w:r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and</w:t>
                  </w:r>
                  <w:r w:rsidRPr="00AE0B80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Jacek Schindler, </w:t>
                  </w:r>
                  <w:hyperlink r:id="rId20" w:history="1">
                    <w:r w:rsidRPr="001D1720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University of Wrocław</w:t>
                    </w:r>
                  </w:hyperlink>
                </w:p>
                <w:p w:rsidR="00A53582" w:rsidRPr="00DC6A20" w:rsidRDefault="00A53582" w:rsidP="00B174CF">
                  <w:pPr>
                    <w:pStyle w:val="zawartoramki0"/>
                    <w:spacing w:before="0" w:beforeAutospacing="0" w:after="0" w:afterAutospacing="0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en-US"/>
                    </w:rPr>
                    <w:t>A panel of i</w:t>
                  </w:r>
                  <w:r w:rsidRPr="00DC6A20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en-US"/>
                    </w:rPr>
                    <w:t xml:space="preserve">nvited experts will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en-US"/>
                    </w:rPr>
                    <w:t>discuss the</w:t>
                  </w:r>
                  <w:r w:rsidRPr="00DC6A20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en-US"/>
                    </w:rPr>
                    <w:t>key actions taken in social, public administration, and business sectors in order to build a roadmap to a circular economy.</w:t>
                  </w:r>
                  <w:r w:rsidRPr="00DC6A20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  <w:p w:rsidR="00A53582" w:rsidRPr="00714420" w:rsidRDefault="00A53582" w:rsidP="00E91B10">
                  <w:pPr>
                    <w:pStyle w:val="Zawartoramki"/>
                    <w:spacing w:after="0" w:line="240" w:lineRule="atLeast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  <w:p w:rsidR="00A53582" w:rsidRPr="00F91D3D" w:rsidRDefault="00A53582" w:rsidP="003D1207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  <w:r w:rsidRPr="005032CF">
                    <w:rPr>
                      <w:sz w:val="20"/>
                      <w:szCs w:val="20"/>
                      <w:lang w:val="en-US"/>
                    </w:rPr>
                    <w:t xml:space="preserve">Expert panel discussion with </w:t>
                  </w:r>
                  <w:r>
                    <w:rPr>
                      <w:sz w:val="20"/>
                      <w:szCs w:val="20"/>
                      <w:lang w:val="en-US"/>
                    </w:rPr>
                    <w:t>attendees’</w:t>
                  </w:r>
                  <w:r w:rsidRPr="005032CF">
                    <w:rPr>
                      <w:sz w:val="20"/>
                      <w:szCs w:val="20"/>
                      <w:lang w:val="en-US"/>
                    </w:rPr>
                    <w:t xml:space="preserve"> participation</w:t>
                  </w:r>
                </w:p>
                <w:p w:rsidR="00A53582" w:rsidRPr="00D423A2" w:rsidRDefault="00A53582" w:rsidP="00A16677">
                  <w:pPr>
                    <w:pStyle w:val="Zawartoramki"/>
                    <w:spacing w:after="0" w:line="240" w:lineRule="atLeast"/>
                    <w:rPr>
                      <w:sz w:val="20"/>
                      <w:szCs w:val="20"/>
                      <w:lang w:val="en-US"/>
                    </w:rPr>
                  </w:pPr>
                  <w:r w:rsidRPr="00D423A2">
                    <w:rPr>
                      <w:sz w:val="20"/>
                      <w:szCs w:val="20"/>
                      <w:lang w:val="en-US"/>
                    </w:rPr>
                    <w:t>Panelists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(tbc)</w:t>
                  </w:r>
                </w:p>
              </w:txbxContent>
            </v:textbox>
          </v:rect>
        </w:pict>
      </w:r>
      <w:r w:rsidRPr="00A80DA9">
        <w:rPr>
          <w:b/>
          <w:sz w:val="20"/>
          <w:szCs w:val="20"/>
          <w:lang w:val="en-US"/>
        </w:rPr>
        <w:t>15:15</w:t>
      </w:r>
      <w:r w:rsidRPr="00A80DA9">
        <w:rPr>
          <w:sz w:val="20"/>
          <w:szCs w:val="20"/>
          <w:lang w:val="en-US"/>
        </w:rPr>
        <w:t xml:space="preserve">  </w:t>
      </w:r>
    </w:p>
    <w:p w:rsidR="00A53582" w:rsidRPr="00A80DA9" w:rsidRDefault="00A53582">
      <w:pPr>
        <w:tabs>
          <w:tab w:val="left" w:pos="1134"/>
          <w:tab w:val="left" w:pos="1276"/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1134"/>
          <w:tab w:val="left" w:pos="1276"/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1134"/>
          <w:tab w:val="left" w:pos="1276"/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1134"/>
          <w:tab w:val="left" w:pos="1276"/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1134"/>
          <w:tab w:val="left" w:pos="1276"/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1134"/>
          <w:tab w:val="left" w:pos="1276"/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</w:p>
    <w:p w:rsidR="00A53582" w:rsidRPr="00A80DA9" w:rsidRDefault="00A53582">
      <w:pPr>
        <w:tabs>
          <w:tab w:val="left" w:pos="1134"/>
          <w:tab w:val="left" w:pos="1276"/>
          <w:tab w:val="left" w:pos="7245"/>
        </w:tabs>
        <w:spacing w:after="0" w:line="23" w:lineRule="atLeast"/>
        <w:rPr>
          <w:b/>
          <w:sz w:val="20"/>
          <w:szCs w:val="20"/>
          <w:lang w:val="en-US"/>
        </w:rPr>
      </w:pPr>
      <w:r>
        <w:rPr>
          <w:noProof/>
          <w:lang w:val="pl-PL" w:eastAsia="pl-PL"/>
        </w:rPr>
        <w:pict>
          <v:rect id="_x0000_s1036" style="position:absolute;margin-left:32.65pt;margin-top:9.3pt;width:437.5pt;height:62.2pt;z-index:251658240" strokeweight="0">
            <v:textbox>
              <w:txbxContent>
                <w:p w:rsidR="00A53582" w:rsidRPr="003415C8" w:rsidRDefault="00A53582">
                  <w:pPr>
                    <w:pStyle w:val="Zawartoramki"/>
                    <w:spacing w:after="0" w:line="240" w:lineRule="atLeast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3415C8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SESSION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 xml:space="preserve"> IV: </w:t>
                  </w:r>
                  <w:r w:rsidRPr="003415C8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A16677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 xml:space="preserve">What’s next for CE in </w:t>
                  </w:r>
                  <w:smartTag w:uri="urn:schemas-microsoft-com:office:smarttags" w:element="country-region">
                    <w:r w:rsidRPr="00A16677">
                      <w:rPr>
                        <w:rFonts w:cs="Calibri"/>
                        <w:b/>
                        <w:sz w:val="20"/>
                        <w:szCs w:val="20"/>
                        <w:lang w:val="en-US"/>
                      </w:rPr>
                      <w:t>Poland</w:t>
                    </w:r>
                  </w:smartTag>
                  <w:r w:rsidRPr="00A16677"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  <w:t>?</w:t>
                  </w:r>
                </w:p>
                <w:p w:rsidR="00A53582" w:rsidRPr="00A16677" w:rsidRDefault="00A53582">
                  <w:pPr>
                    <w:pStyle w:val="Zawartoramki"/>
                    <w:spacing w:after="0" w:line="240" w:lineRule="atLeast"/>
                    <w:rPr>
                      <w:sz w:val="20"/>
                      <w:szCs w:val="20"/>
                      <w:lang w:val="pl-PL"/>
                    </w:rPr>
                  </w:pPr>
                  <w:r w:rsidRPr="00A16677">
                    <w:rPr>
                      <w:sz w:val="20"/>
                      <w:szCs w:val="20"/>
                      <w:lang w:val="pl-PL"/>
                    </w:rPr>
                    <w:t xml:space="preserve">Moderator: Paweł Głuszyński, </w:t>
                  </w:r>
                  <w:hyperlink r:id="rId21" w:history="1">
                    <w:r w:rsidRPr="00F46CF5">
                      <w:rPr>
                        <w:rStyle w:val="Hyperlink"/>
                        <w:b/>
                        <w:sz w:val="20"/>
                        <w:szCs w:val="20"/>
                        <w:lang w:val="pl-PL"/>
                      </w:rPr>
                      <w:t>Zero Waste Europe</w:t>
                    </w:r>
                  </w:hyperlink>
                </w:p>
                <w:p w:rsidR="00A53582" w:rsidRPr="00AE4F1B" w:rsidRDefault="00A53582">
                  <w:pPr>
                    <w:pStyle w:val="Zawartoramki"/>
                    <w:spacing w:after="0" w:line="240" w:lineRule="atLeast"/>
                    <w:ind w:left="1410" w:hanging="1410"/>
                    <w:rPr>
                      <w:lang w:val="pl-PL"/>
                    </w:rPr>
                  </w:pPr>
                  <w:r>
                    <w:rPr>
                      <w:sz w:val="20"/>
                      <w:szCs w:val="20"/>
                      <w:lang w:val="pl-PL"/>
                    </w:rPr>
                    <w:t xml:space="preserve">Pawel Gluszynski, </w:t>
                  </w:r>
                  <w:hyperlink r:id="rId22" w:history="1">
                    <w:r w:rsidRPr="00F46CF5">
                      <w:rPr>
                        <w:rStyle w:val="Hyperlink"/>
                        <w:b/>
                        <w:sz w:val="20"/>
                        <w:szCs w:val="20"/>
                        <w:lang w:val="pl-PL"/>
                      </w:rPr>
                      <w:t>Zero Waste Europe</w:t>
                    </w:r>
                  </w:hyperlink>
                  <w:r>
                    <w:rPr>
                      <w:sz w:val="20"/>
                      <w:szCs w:val="20"/>
                      <w:lang w:val="pl-PL"/>
                    </w:rPr>
                    <w:t xml:space="preserve"> –</w:t>
                  </w:r>
                  <w:r w:rsidRPr="00A16677">
                    <w:rPr>
                      <w:i/>
                      <w:sz w:val="20"/>
                      <w:szCs w:val="20"/>
                      <w:lang w:val="pl-PL"/>
                    </w:rPr>
                    <w:t xml:space="preserve">„Zero Waste in Poland” </w:t>
                  </w:r>
                  <w:r w:rsidRPr="00A16677">
                    <w:rPr>
                      <w:sz w:val="20"/>
                      <w:szCs w:val="20"/>
                      <w:lang w:val="pl-PL"/>
                    </w:rPr>
                    <w:t>(</w:t>
                  </w:r>
                  <w:r>
                    <w:rPr>
                      <w:sz w:val="20"/>
                      <w:szCs w:val="20"/>
                      <w:lang w:val="pl-PL"/>
                    </w:rPr>
                    <w:t>tbc)</w:t>
                  </w:r>
                </w:p>
                <w:p w:rsidR="00A53582" w:rsidRPr="00B461D5" w:rsidRDefault="00A53582">
                  <w:pPr>
                    <w:pStyle w:val="Zawartoramki"/>
                    <w:spacing w:after="0" w:line="240" w:lineRule="atLeast"/>
                    <w:ind w:left="1410" w:hanging="1410"/>
                    <w:rPr>
                      <w:sz w:val="20"/>
                      <w:szCs w:val="20"/>
                      <w:lang w:val="en-US"/>
                    </w:rPr>
                  </w:pPr>
                  <w:r w:rsidRPr="005032CF">
                    <w:rPr>
                      <w:sz w:val="20"/>
                      <w:szCs w:val="20"/>
                      <w:lang w:val="en-US"/>
                    </w:rPr>
                    <w:t xml:space="preserve">Expert panel discussion with </w:t>
                  </w:r>
                  <w:r>
                    <w:rPr>
                      <w:sz w:val="20"/>
                      <w:szCs w:val="20"/>
                      <w:lang w:val="en-US"/>
                    </w:rPr>
                    <w:t>attendees’</w:t>
                  </w:r>
                  <w:r w:rsidRPr="005032CF">
                    <w:rPr>
                      <w:sz w:val="20"/>
                      <w:szCs w:val="20"/>
                      <w:lang w:val="en-US"/>
                    </w:rPr>
                    <w:t xml:space="preserve"> participation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Pr="00B461D5">
                    <w:rPr>
                      <w:sz w:val="20"/>
                      <w:szCs w:val="20"/>
                      <w:lang w:val="en-US"/>
                    </w:rPr>
                    <w:t xml:space="preserve">45 </w:t>
                  </w:r>
                  <w:r>
                    <w:rPr>
                      <w:sz w:val="20"/>
                      <w:szCs w:val="20"/>
                      <w:lang w:val="en-US"/>
                    </w:rPr>
                    <w:t>minutes)</w:t>
                  </w:r>
                </w:p>
              </w:txbxContent>
            </v:textbox>
          </v:rect>
        </w:pict>
      </w:r>
    </w:p>
    <w:p w:rsidR="00A53582" w:rsidRDefault="00A53582">
      <w:pPr>
        <w:tabs>
          <w:tab w:val="left" w:pos="1134"/>
          <w:tab w:val="left" w:pos="1276"/>
          <w:tab w:val="left" w:pos="7245"/>
        </w:tabs>
        <w:spacing w:after="0" w:line="23" w:lineRule="atLeas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17:00 </w:t>
      </w:r>
    </w:p>
    <w:p w:rsidR="00A53582" w:rsidRDefault="00A53582">
      <w:pPr>
        <w:tabs>
          <w:tab w:val="left" w:pos="7245"/>
        </w:tabs>
        <w:spacing w:after="0" w:line="23" w:lineRule="atLeast"/>
        <w:rPr>
          <w:rFonts w:cs="Calibri"/>
          <w:i/>
          <w:color w:val="000000"/>
          <w:sz w:val="18"/>
          <w:szCs w:val="18"/>
          <w:lang w:val="pl-PL"/>
        </w:rPr>
      </w:pPr>
    </w:p>
    <w:p w:rsidR="00A53582" w:rsidRDefault="00A53582">
      <w:pPr>
        <w:tabs>
          <w:tab w:val="left" w:pos="7245"/>
        </w:tabs>
        <w:spacing w:after="0" w:line="23" w:lineRule="atLeast"/>
        <w:rPr>
          <w:rFonts w:cs="Calibri"/>
          <w:i/>
          <w:color w:val="000000"/>
          <w:sz w:val="18"/>
          <w:szCs w:val="18"/>
          <w:lang w:val="pl-PL"/>
        </w:rPr>
      </w:pPr>
    </w:p>
    <w:p w:rsidR="00A53582" w:rsidRDefault="00A53582">
      <w:pPr>
        <w:tabs>
          <w:tab w:val="left" w:pos="7245"/>
        </w:tabs>
        <w:spacing w:after="0" w:line="23" w:lineRule="atLeast"/>
        <w:rPr>
          <w:rFonts w:cs="Calibri"/>
          <w:i/>
          <w:color w:val="000000"/>
          <w:sz w:val="18"/>
          <w:szCs w:val="18"/>
          <w:lang w:val="pl-PL"/>
        </w:rPr>
      </w:pPr>
    </w:p>
    <w:p w:rsidR="00A53582" w:rsidRDefault="00A53582">
      <w:pPr>
        <w:tabs>
          <w:tab w:val="left" w:pos="7245"/>
        </w:tabs>
        <w:spacing w:after="0" w:line="23" w:lineRule="atLeast"/>
        <w:rPr>
          <w:rFonts w:cs="Calibri"/>
          <w:i/>
          <w:color w:val="000000"/>
          <w:sz w:val="18"/>
          <w:szCs w:val="18"/>
          <w:lang w:val="pl-PL"/>
        </w:rPr>
      </w:pPr>
    </w:p>
    <w:p w:rsidR="00A53582" w:rsidRDefault="00A53582">
      <w:pPr>
        <w:tabs>
          <w:tab w:val="left" w:pos="7245"/>
        </w:tabs>
        <w:spacing w:after="0" w:line="23" w:lineRule="atLeast"/>
        <w:rPr>
          <w:rFonts w:cs="Calibri"/>
          <w:b/>
          <w:color w:val="000000"/>
          <w:sz w:val="20"/>
          <w:szCs w:val="20"/>
          <w:lang w:val="pl-PL"/>
        </w:rPr>
      </w:pPr>
    </w:p>
    <w:p w:rsidR="00A53582" w:rsidRDefault="00A53582">
      <w:pPr>
        <w:tabs>
          <w:tab w:val="left" w:pos="7245"/>
        </w:tabs>
        <w:spacing w:after="0" w:line="23" w:lineRule="atLeast"/>
        <w:rPr>
          <w:rFonts w:cs="Calibri"/>
          <w:b/>
          <w:color w:val="000000"/>
          <w:sz w:val="20"/>
          <w:szCs w:val="20"/>
          <w:lang w:val="pl-PL"/>
        </w:rPr>
      </w:pPr>
    </w:p>
    <w:p w:rsidR="00A53582" w:rsidRPr="00D23D2A" w:rsidRDefault="00A53582" w:rsidP="00D23D2A">
      <w:pPr>
        <w:tabs>
          <w:tab w:val="left" w:pos="7245"/>
        </w:tabs>
        <w:spacing w:after="0" w:line="23" w:lineRule="atLeast"/>
        <w:jc w:val="both"/>
        <w:rPr>
          <w:rFonts w:cs="Calibri"/>
          <w:color w:val="000000"/>
          <w:sz w:val="20"/>
          <w:szCs w:val="20"/>
          <w:lang w:val="pl-PL"/>
        </w:rPr>
      </w:pPr>
      <w:r>
        <w:rPr>
          <w:rFonts w:cs="Calibri"/>
          <w:b/>
          <w:color w:val="000000"/>
          <w:sz w:val="20"/>
          <w:szCs w:val="20"/>
          <w:lang w:val="pl-PL"/>
        </w:rPr>
        <w:t xml:space="preserve">18.00    </w:t>
      </w:r>
      <w:r>
        <w:rPr>
          <w:rFonts w:cs="Calibri"/>
          <w:color w:val="000000"/>
          <w:sz w:val="20"/>
          <w:szCs w:val="20"/>
          <w:lang w:val="pl-PL"/>
        </w:rPr>
        <w:t>Ending and summary</w:t>
      </w:r>
    </w:p>
    <w:sectPr w:rsidR="00A53582" w:rsidRPr="00D23D2A" w:rsidSect="00E53F4A">
      <w:headerReference w:type="default" r:id="rId23"/>
      <w:footerReference w:type="default" r:id="rId24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82" w:rsidRDefault="00A53582">
      <w:pPr>
        <w:spacing w:after="0" w:line="240" w:lineRule="auto"/>
      </w:pPr>
      <w:r>
        <w:separator/>
      </w:r>
    </w:p>
  </w:endnote>
  <w:endnote w:type="continuationSeparator" w:id="0">
    <w:p w:rsidR="00A53582" w:rsidRDefault="00A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82" w:rsidRDefault="00A53582">
    <w:pPr>
      <w:pStyle w:val="Foo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53" type="#_x0000_t75" style="position:absolute;margin-left:42.75pt;margin-top:6.2pt;width:81.75pt;height:53.25pt;z-index:-251655680;visibility:visible">
          <v:imagedata r:id="rId1" o:title=""/>
        </v:shape>
      </w:pict>
    </w:r>
  </w:p>
  <w:p w:rsidR="00A53582" w:rsidRDefault="00A53582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lang w:val="fr-BE"/>
      </w:rPr>
    </w:pPr>
    <w:r>
      <w:rPr>
        <w:noProof/>
        <w:lang w:val="pl-PL" w:eastAsia="pl-PL"/>
      </w:rPr>
      <w:pict>
        <v:shape id="Picture 4" o:spid="_x0000_s2054" type="#_x0000_t75" alt="ENVICON" style="position:absolute;margin-left:236.25pt;margin-top:1.8pt;width:116.9pt;height:42pt;z-index:-251657728;visibility:visible">
          <v:imagedata r:id="rId2" o:title=""/>
        </v:shape>
      </w:pict>
    </w:r>
    <w:r>
      <w:rPr>
        <w:noProof/>
        <w:lang w:val="pl-PL" w:eastAsia="pl-PL"/>
      </w:rPr>
      <w:pict>
        <v:shape id="Picture 5" o:spid="_x0000_s2055" type="#_x0000_t75" style="position:absolute;margin-left:145.45pt;margin-top:1.8pt;width:71.3pt;height:44.25pt;z-index:-251656704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82" w:rsidRDefault="00A53582">
      <w:pPr>
        <w:spacing w:after="0" w:line="240" w:lineRule="auto"/>
      </w:pPr>
      <w:r>
        <w:separator/>
      </w:r>
    </w:p>
  </w:footnote>
  <w:footnote w:type="continuationSeparator" w:id="0">
    <w:p w:rsidR="00A53582" w:rsidRDefault="00A5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82" w:rsidRDefault="00A53582">
    <w:pPr>
      <w:pStyle w:val="Gwka"/>
      <w:jc w:val="center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EB logo.jpg" style="position:absolute;left:0;text-align:left;margin-left:2.25pt;margin-top:-1.45pt;width:132.75pt;height:46.5pt;z-index:-251661824;visibility:visible">
          <v:imagedata r:id="rId1" o:title=""/>
        </v:shape>
      </w:pict>
    </w:r>
    <w:r>
      <w:rPr>
        <w:noProof/>
        <w:lang w:val="pl-PL" w:eastAsia="pl-PL"/>
      </w:rPr>
      <w:pict>
        <v:shape id="Picture 2" o:spid="_x0000_s2050" type="#_x0000_t75" style="position:absolute;left:0;text-align:left;margin-left:135pt;margin-top:-.75pt;width:125.25pt;height:45.75pt;z-index:-251660800;visibility:visible">
          <v:imagedata r:id="rId2" o:title=""/>
        </v:shape>
      </w:pict>
    </w:r>
    <w:r>
      <w:rPr>
        <w:lang w:val="pl-PL"/>
      </w:rPr>
      <w:t xml:space="preserve">                                    </w:t>
    </w:r>
    <w:r w:rsidRPr="00F80F9F">
      <w:rPr>
        <w:noProof/>
        <w:lang w:val="pl-PL" w:eastAsia="pl-PL"/>
      </w:rPr>
      <w:pict>
        <v:shape id="Picture 0" o:spid="_x0000_i1026" type="#_x0000_t75" alt="Logo_Ekoefektywność.jpg" style="width:79.5pt;height:44.5pt;visibility:visible">
          <v:imagedata r:id="rId3" o:title=""/>
        </v:shape>
      </w:pict>
    </w:r>
  </w:p>
  <w:p w:rsidR="00A53582" w:rsidRDefault="00A53582">
    <w:pPr>
      <w:pStyle w:val="Gwka"/>
    </w:pPr>
    <w:r>
      <w:rPr>
        <w:noProof/>
        <w:lang w:val="pl-PL" w:eastAsia="pl-PL"/>
      </w:rPr>
      <w:pict>
        <v:shape id="shapetype_136" o:spid="_x0000_s2051" style="position:absolute;margin-left:0;margin-top:0;width:50pt;height:50pt;z-index:251656704;visibility:hidden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 o:connectlocs="@44,@45;@48,@49;@46,@47;@17,@18;@24,@25;@15,@16" textboxrect="3163,3163,18437,18437"/>
          <v:handles>
            <v:h position="@0,center"/>
          </v:handles>
          <o:lock v:ext="edit" selection="t"/>
        </v:shape>
      </w:pict>
    </w:r>
    <w:r>
      <w:rPr>
        <w:noProof/>
        <w:lang w:val="pl-PL" w:eastAsia="pl-PL"/>
      </w:rPr>
      <w:pict>
        <v:shapetype id="_x0000_t99" coordsize="21600,21600" o:spt="99" adj="-11796480,,5400" path="al10800,10800@8@8@4@6,10800,10800,10800,10800@9@7l@30@31@17@18@24@25@15@16@32@33xe">
          <v:stroke joinstyle="miter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o:connecttype="custom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</v:shapetype>
        <v:shape id="shape_0" o:spid="_x0000_s2052" type="#_x0000_t99" style="position:absolute;margin-left:41.4pt;margin-top:230.1pt;width:452.5pt;height:285.15pt;rotation:315;z-index:251657728;visibility:visible" fillcolor="#404040" stroked="f" strokecolor="#3465a4">
          <v:fill opacity=".5" color2="#bfbfbf"/>
          <v:stroke joinstyle="round"/>
          <v:path textpathok="t"/>
          <v:textpath on="t" style="font-family:&quot;Calibri&quot;" fitshape="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F4A"/>
    <w:rsid w:val="00013D99"/>
    <w:rsid w:val="00016FD5"/>
    <w:rsid w:val="00021180"/>
    <w:rsid w:val="00033E36"/>
    <w:rsid w:val="00034280"/>
    <w:rsid w:val="00037B9A"/>
    <w:rsid w:val="000455DA"/>
    <w:rsid w:val="00045879"/>
    <w:rsid w:val="0004776B"/>
    <w:rsid w:val="00047ADD"/>
    <w:rsid w:val="00055AA7"/>
    <w:rsid w:val="00056C89"/>
    <w:rsid w:val="00057872"/>
    <w:rsid w:val="0007083C"/>
    <w:rsid w:val="00072F8E"/>
    <w:rsid w:val="00074662"/>
    <w:rsid w:val="0007516F"/>
    <w:rsid w:val="000841C1"/>
    <w:rsid w:val="00096ECF"/>
    <w:rsid w:val="000B58E9"/>
    <w:rsid w:val="000C5BE6"/>
    <w:rsid w:val="000D12BE"/>
    <w:rsid w:val="000F2BB3"/>
    <w:rsid w:val="000F5247"/>
    <w:rsid w:val="000F795C"/>
    <w:rsid w:val="00102A65"/>
    <w:rsid w:val="00114902"/>
    <w:rsid w:val="001274FE"/>
    <w:rsid w:val="00137ADE"/>
    <w:rsid w:val="00153BFB"/>
    <w:rsid w:val="00157F50"/>
    <w:rsid w:val="00167C63"/>
    <w:rsid w:val="00172DDF"/>
    <w:rsid w:val="001945E9"/>
    <w:rsid w:val="001A030A"/>
    <w:rsid w:val="001A1679"/>
    <w:rsid w:val="001C6DC8"/>
    <w:rsid w:val="001C6EB5"/>
    <w:rsid w:val="001D1720"/>
    <w:rsid w:val="001D7E2B"/>
    <w:rsid w:val="001E4181"/>
    <w:rsid w:val="001F4451"/>
    <w:rsid w:val="002034B1"/>
    <w:rsid w:val="002209B1"/>
    <w:rsid w:val="00220E19"/>
    <w:rsid w:val="00225D3C"/>
    <w:rsid w:val="0024782E"/>
    <w:rsid w:val="0025451B"/>
    <w:rsid w:val="00257A3D"/>
    <w:rsid w:val="0026710D"/>
    <w:rsid w:val="00280CEF"/>
    <w:rsid w:val="00283FA9"/>
    <w:rsid w:val="00297932"/>
    <w:rsid w:val="00297F89"/>
    <w:rsid w:val="002A37DD"/>
    <w:rsid w:val="002B5B99"/>
    <w:rsid w:val="002B62FC"/>
    <w:rsid w:val="002B71E6"/>
    <w:rsid w:val="002C4203"/>
    <w:rsid w:val="002F12E8"/>
    <w:rsid w:val="002F342A"/>
    <w:rsid w:val="002F36EA"/>
    <w:rsid w:val="002F6649"/>
    <w:rsid w:val="0030249A"/>
    <w:rsid w:val="00304D91"/>
    <w:rsid w:val="003106E8"/>
    <w:rsid w:val="00313E75"/>
    <w:rsid w:val="00317FBF"/>
    <w:rsid w:val="00323631"/>
    <w:rsid w:val="0032363C"/>
    <w:rsid w:val="00331F7F"/>
    <w:rsid w:val="0033604B"/>
    <w:rsid w:val="003415C8"/>
    <w:rsid w:val="003419DF"/>
    <w:rsid w:val="00343C24"/>
    <w:rsid w:val="0035757D"/>
    <w:rsid w:val="00365117"/>
    <w:rsid w:val="003662D5"/>
    <w:rsid w:val="003716DE"/>
    <w:rsid w:val="003A5A6F"/>
    <w:rsid w:val="003B4EAF"/>
    <w:rsid w:val="003C3EEF"/>
    <w:rsid w:val="003C5967"/>
    <w:rsid w:val="003D1207"/>
    <w:rsid w:val="003E2B05"/>
    <w:rsid w:val="00400359"/>
    <w:rsid w:val="00400BAF"/>
    <w:rsid w:val="004031A9"/>
    <w:rsid w:val="00416EED"/>
    <w:rsid w:val="004219DD"/>
    <w:rsid w:val="00422C18"/>
    <w:rsid w:val="00427665"/>
    <w:rsid w:val="004420FE"/>
    <w:rsid w:val="00450A15"/>
    <w:rsid w:val="00467FB1"/>
    <w:rsid w:val="0049296B"/>
    <w:rsid w:val="004931DC"/>
    <w:rsid w:val="004A0286"/>
    <w:rsid w:val="004B6682"/>
    <w:rsid w:val="004C0B65"/>
    <w:rsid w:val="004C1131"/>
    <w:rsid w:val="004C4FA2"/>
    <w:rsid w:val="004E46EA"/>
    <w:rsid w:val="004F24FE"/>
    <w:rsid w:val="004F487D"/>
    <w:rsid w:val="004F6E75"/>
    <w:rsid w:val="005032CF"/>
    <w:rsid w:val="00506C1D"/>
    <w:rsid w:val="00521636"/>
    <w:rsid w:val="005221D1"/>
    <w:rsid w:val="005230C0"/>
    <w:rsid w:val="0052392F"/>
    <w:rsid w:val="005310FC"/>
    <w:rsid w:val="00553CC0"/>
    <w:rsid w:val="00563D80"/>
    <w:rsid w:val="00567AE6"/>
    <w:rsid w:val="00567F14"/>
    <w:rsid w:val="00596560"/>
    <w:rsid w:val="005B6A1B"/>
    <w:rsid w:val="005C2411"/>
    <w:rsid w:val="005C4230"/>
    <w:rsid w:val="005D1EAC"/>
    <w:rsid w:val="005D5DAC"/>
    <w:rsid w:val="005F2080"/>
    <w:rsid w:val="005F487F"/>
    <w:rsid w:val="005F4B9E"/>
    <w:rsid w:val="00613DB1"/>
    <w:rsid w:val="00641C3C"/>
    <w:rsid w:val="006549F6"/>
    <w:rsid w:val="0067753B"/>
    <w:rsid w:val="00682DC1"/>
    <w:rsid w:val="0068560C"/>
    <w:rsid w:val="006874CA"/>
    <w:rsid w:val="006A0153"/>
    <w:rsid w:val="006A09E7"/>
    <w:rsid w:val="006D07AA"/>
    <w:rsid w:val="006D0984"/>
    <w:rsid w:val="006E5CF1"/>
    <w:rsid w:val="006F2883"/>
    <w:rsid w:val="006F65F6"/>
    <w:rsid w:val="00714420"/>
    <w:rsid w:val="0071721A"/>
    <w:rsid w:val="00733A45"/>
    <w:rsid w:val="00760868"/>
    <w:rsid w:val="00762C20"/>
    <w:rsid w:val="007717F8"/>
    <w:rsid w:val="00772888"/>
    <w:rsid w:val="007752BB"/>
    <w:rsid w:val="007B153F"/>
    <w:rsid w:val="007B18F6"/>
    <w:rsid w:val="007C5029"/>
    <w:rsid w:val="007D7A5F"/>
    <w:rsid w:val="007E7079"/>
    <w:rsid w:val="00812243"/>
    <w:rsid w:val="00820AF1"/>
    <w:rsid w:val="00826FE8"/>
    <w:rsid w:val="00836181"/>
    <w:rsid w:val="00872237"/>
    <w:rsid w:val="0087639B"/>
    <w:rsid w:val="00882658"/>
    <w:rsid w:val="008828DE"/>
    <w:rsid w:val="00884C76"/>
    <w:rsid w:val="00896B3F"/>
    <w:rsid w:val="008A0EED"/>
    <w:rsid w:val="008A3D9C"/>
    <w:rsid w:val="008C13EA"/>
    <w:rsid w:val="008D4A01"/>
    <w:rsid w:val="008E2C37"/>
    <w:rsid w:val="00905542"/>
    <w:rsid w:val="009105B8"/>
    <w:rsid w:val="00923CB8"/>
    <w:rsid w:val="00926C57"/>
    <w:rsid w:val="00931BF3"/>
    <w:rsid w:val="00931CE5"/>
    <w:rsid w:val="00934E00"/>
    <w:rsid w:val="00936CB5"/>
    <w:rsid w:val="00963E67"/>
    <w:rsid w:val="00964091"/>
    <w:rsid w:val="0096430B"/>
    <w:rsid w:val="009768CA"/>
    <w:rsid w:val="00982A63"/>
    <w:rsid w:val="00985F77"/>
    <w:rsid w:val="009B3F08"/>
    <w:rsid w:val="009B7238"/>
    <w:rsid w:val="009C40FA"/>
    <w:rsid w:val="009D1865"/>
    <w:rsid w:val="009D4459"/>
    <w:rsid w:val="009E0FD9"/>
    <w:rsid w:val="00A02927"/>
    <w:rsid w:val="00A102C8"/>
    <w:rsid w:val="00A16677"/>
    <w:rsid w:val="00A1681F"/>
    <w:rsid w:val="00A1722A"/>
    <w:rsid w:val="00A20148"/>
    <w:rsid w:val="00A221D1"/>
    <w:rsid w:val="00A531A4"/>
    <w:rsid w:val="00A53582"/>
    <w:rsid w:val="00A54899"/>
    <w:rsid w:val="00A80DA9"/>
    <w:rsid w:val="00A82397"/>
    <w:rsid w:val="00A9532D"/>
    <w:rsid w:val="00A976AF"/>
    <w:rsid w:val="00AA4D37"/>
    <w:rsid w:val="00AA7E3C"/>
    <w:rsid w:val="00AE0B80"/>
    <w:rsid w:val="00AE1A26"/>
    <w:rsid w:val="00AE4F1B"/>
    <w:rsid w:val="00AF0CA8"/>
    <w:rsid w:val="00B06F07"/>
    <w:rsid w:val="00B07CC5"/>
    <w:rsid w:val="00B133B7"/>
    <w:rsid w:val="00B13C7F"/>
    <w:rsid w:val="00B15DBC"/>
    <w:rsid w:val="00B174CF"/>
    <w:rsid w:val="00B175AD"/>
    <w:rsid w:val="00B3262F"/>
    <w:rsid w:val="00B32E4C"/>
    <w:rsid w:val="00B3421A"/>
    <w:rsid w:val="00B41780"/>
    <w:rsid w:val="00B461D5"/>
    <w:rsid w:val="00B5666C"/>
    <w:rsid w:val="00B61E4A"/>
    <w:rsid w:val="00B740CE"/>
    <w:rsid w:val="00B76F15"/>
    <w:rsid w:val="00B864FF"/>
    <w:rsid w:val="00B87C83"/>
    <w:rsid w:val="00BA7CDD"/>
    <w:rsid w:val="00BB3238"/>
    <w:rsid w:val="00BC1777"/>
    <w:rsid w:val="00BC4F70"/>
    <w:rsid w:val="00BC701C"/>
    <w:rsid w:val="00BD1091"/>
    <w:rsid w:val="00BD190D"/>
    <w:rsid w:val="00BD24FB"/>
    <w:rsid w:val="00BD3CBE"/>
    <w:rsid w:val="00BE25DE"/>
    <w:rsid w:val="00BE7CBA"/>
    <w:rsid w:val="00BF2F13"/>
    <w:rsid w:val="00C0094C"/>
    <w:rsid w:val="00C00B42"/>
    <w:rsid w:val="00C02210"/>
    <w:rsid w:val="00C21EEF"/>
    <w:rsid w:val="00C26260"/>
    <w:rsid w:val="00C3233F"/>
    <w:rsid w:val="00C70091"/>
    <w:rsid w:val="00CA090F"/>
    <w:rsid w:val="00CC05AE"/>
    <w:rsid w:val="00CC664B"/>
    <w:rsid w:val="00CD5129"/>
    <w:rsid w:val="00CE1F96"/>
    <w:rsid w:val="00D131AC"/>
    <w:rsid w:val="00D14F59"/>
    <w:rsid w:val="00D23D2A"/>
    <w:rsid w:val="00D27F12"/>
    <w:rsid w:val="00D3602B"/>
    <w:rsid w:val="00D423A2"/>
    <w:rsid w:val="00D440C1"/>
    <w:rsid w:val="00D45C3D"/>
    <w:rsid w:val="00D617B9"/>
    <w:rsid w:val="00D62458"/>
    <w:rsid w:val="00D67790"/>
    <w:rsid w:val="00D7183B"/>
    <w:rsid w:val="00D846AB"/>
    <w:rsid w:val="00D95442"/>
    <w:rsid w:val="00DA5429"/>
    <w:rsid w:val="00DB5E1D"/>
    <w:rsid w:val="00DC54E4"/>
    <w:rsid w:val="00DC6A20"/>
    <w:rsid w:val="00DD4862"/>
    <w:rsid w:val="00DD7D47"/>
    <w:rsid w:val="00DE2801"/>
    <w:rsid w:val="00DE501C"/>
    <w:rsid w:val="00DF135A"/>
    <w:rsid w:val="00DF1842"/>
    <w:rsid w:val="00DF18EB"/>
    <w:rsid w:val="00E03318"/>
    <w:rsid w:val="00E169F0"/>
    <w:rsid w:val="00E31289"/>
    <w:rsid w:val="00E4328A"/>
    <w:rsid w:val="00E434A0"/>
    <w:rsid w:val="00E50441"/>
    <w:rsid w:val="00E53F4A"/>
    <w:rsid w:val="00E543BB"/>
    <w:rsid w:val="00E640C3"/>
    <w:rsid w:val="00E701FA"/>
    <w:rsid w:val="00E81CE7"/>
    <w:rsid w:val="00E879F8"/>
    <w:rsid w:val="00E90701"/>
    <w:rsid w:val="00E9093D"/>
    <w:rsid w:val="00E91B10"/>
    <w:rsid w:val="00EA6081"/>
    <w:rsid w:val="00EA748C"/>
    <w:rsid w:val="00EB69B2"/>
    <w:rsid w:val="00EB6F90"/>
    <w:rsid w:val="00ED2B2F"/>
    <w:rsid w:val="00ED40CE"/>
    <w:rsid w:val="00EF5C38"/>
    <w:rsid w:val="00EF7B10"/>
    <w:rsid w:val="00EF7D49"/>
    <w:rsid w:val="00F15053"/>
    <w:rsid w:val="00F27F25"/>
    <w:rsid w:val="00F30EFE"/>
    <w:rsid w:val="00F46CF5"/>
    <w:rsid w:val="00F623F0"/>
    <w:rsid w:val="00F74E39"/>
    <w:rsid w:val="00F80F9F"/>
    <w:rsid w:val="00F91D3D"/>
    <w:rsid w:val="00FA0A31"/>
    <w:rsid w:val="00FB3774"/>
    <w:rsid w:val="00FC7700"/>
    <w:rsid w:val="00FC7D9C"/>
    <w:rsid w:val="00FE36ED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B1"/>
    <w:pPr>
      <w:suppressAutoHyphens/>
      <w:spacing w:after="200" w:line="276" w:lineRule="auto"/>
    </w:pPr>
    <w:rPr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F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FB1"/>
    <w:rPr>
      <w:rFonts w:ascii="Cambria" w:hAnsi="Cambria" w:cs="Times New Roman"/>
      <w:b/>
      <w:bCs/>
      <w:color w:val="365F91"/>
      <w:sz w:val="28"/>
      <w:szCs w:val="28"/>
      <w:lang w:val="nl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FB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Gwka"/>
    <w:uiPriority w:val="99"/>
    <w:locked/>
    <w:rsid w:val="00467FB1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467FB1"/>
    <w:rPr>
      <w:rFonts w:cs="Times New Roman"/>
    </w:rPr>
  </w:style>
  <w:style w:type="character" w:customStyle="1" w:styleId="st">
    <w:name w:val="st"/>
    <w:basedOn w:val="DefaultParagraphFont"/>
    <w:uiPriority w:val="99"/>
    <w:rsid w:val="00467FB1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467FB1"/>
    <w:rPr>
      <w:rFonts w:cs="Times New Roman"/>
      <w:color w:val="0000FF"/>
      <w:u w:val="single"/>
    </w:rPr>
  </w:style>
  <w:style w:type="character" w:customStyle="1" w:styleId="watch-title">
    <w:name w:val="watch-title"/>
    <w:basedOn w:val="DefaultParagraphFont"/>
    <w:uiPriority w:val="99"/>
    <w:rsid w:val="00467FB1"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sid w:val="00467F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semiHidden/>
    <w:rsid w:val="0046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67FB1"/>
    <w:rPr>
      <w:rFonts w:cs="Times New Roman"/>
      <w:sz w:val="22"/>
      <w:szCs w:val="22"/>
      <w:lang w:val="nl-BE"/>
    </w:rPr>
  </w:style>
  <w:style w:type="paragraph" w:customStyle="1" w:styleId="Tretekstu">
    <w:name w:val="Treść tekstu"/>
    <w:basedOn w:val="Normal"/>
    <w:uiPriority w:val="99"/>
    <w:rsid w:val="00467FB1"/>
    <w:pPr>
      <w:spacing w:after="140" w:line="288" w:lineRule="auto"/>
    </w:pPr>
  </w:style>
  <w:style w:type="paragraph" w:styleId="List">
    <w:name w:val="List"/>
    <w:basedOn w:val="Tretekstu"/>
    <w:uiPriority w:val="99"/>
    <w:rsid w:val="00467FB1"/>
    <w:rPr>
      <w:rFonts w:ascii="Times;Times New Roman" w:hAnsi="Times;Times New Roman" w:cs="Lohit Marathi"/>
    </w:rPr>
  </w:style>
  <w:style w:type="paragraph" w:styleId="Signature">
    <w:name w:val="Signature"/>
    <w:basedOn w:val="Normal"/>
    <w:link w:val="SignatureChar"/>
    <w:uiPriority w:val="99"/>
    <w:rsid w:val="00467FB1"/>
    <w:pPr>
      <w:suppressLineNumbers/>
      <w:spacing w:before="120" w:after="120"/>
    </w:pPr>
    <w:rPr>
      <w:rFonts w:ascii="Times;Times New Roman" w:hAnsi="Times;Times New Roman" w:cs="Lohit Marathi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53F4A"/>
    <w:rPr>
      <w:rFonts w:cs="Times New Roman"/>
      <w:lang w:val="nl-BE" w:eastAsia="en-US"/>
    </w:rPr>
  </w:style>
  <w:style w:type="paragraph" w:customStyle="1" w:styleId="Indeks">
    <w:name w:val="Indeks"/>
    <w:basedOn w:val="Normal"/>
    <w:uiPriority w:val="99"/>
    <w:rsid w:val="00467FB1"/>
    <w:pPr>
      <w:suppressLineNumbers/>
    </w:pPr>
    <w:rPr>
      <w:rFonts w:ascii="Times;Times New Roman" w:hAnsi="Times;Times New Roman" w:cs="Lohit Marathi"/>
    </w:rPr>
  </w:style>
  <w:style w:type="paragraph" w:styleId="BalloonText">
    <w:name w:val="Balloon Text"/>
    <w:basedOn w:val="Normal"/>
    <w:link w:val="BalloonTextChar"/>
    <w:uiPriority w:val="99"/>
    <w:semiHidden/>
    <w:rsid w:val="00467FB1"/>
    <w:pPr>
      <w:spacing w:after="0" w:line="240" w:lineRule="auto"/>
    </w:pPr>
    <w:rPr>
      <w:rFonts w:ascii="Tahoma" w:hAnsi="Tahoma" w:cs="Tahoma"/>
      <w:sz w:val="16"/>
      <w:szCs w:val="16"/>
      <w:lang w:val="fr-B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53F4A"/>
    <w:rPr>
      <w:rFonts w:ascii="Times New Roman" w:hAnsi="Times New Roman" w:cs="Times New Roman"/>
      <w:sz w:val="2"/>
      <w:lang w:val="nl-BE" w:eastAsia="en-US"/>
    </w:rPr>
  </w:style>
  <w:style w:type="paragraph" w:customStyle="1" w:styleId="Gwka">
    <w:name w:val="Główka"/>
    <w:basedOn w:val="Normal"/>
    <w:link w:val="HeaderChar"/>
    <w:uiPriority w:val="99"/>
    <w:rsid w:val="00467FB1"/>
    <w:pPr>
      <w:tabs>
        <w:tab w:val="center" w:pos="4536"/>
        <w:tab w:val="right" w:pos="9072"/>
      </w:tabs>
      <w:spacing w:after="0" w:line="240" w:lineRule="auto"/>
    </w:pPr>
    <w:rPr>
      <w:lang w:val="fr-BE"/>
    </w:rPr>
  </w:style>
  <w:style w:type="paragraph" w:styleId="Footer">
    <w:name w:val="footer"/>
    <w:basedOn w:val="Normal"/>
    <w:link w:val="FooterChar1"/>
    <w:uiPriority w:val="99"/>
    <w:rsid w:val="0046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67FB1"/>
    <w:rPr>
      <w:rFonts w:cs="Times New Roman"/>
      <w:sz w:val="22"/>
      <w:szCs w:val="22"/>
      <w:lang w:val="nl-BE"/>
    </w:rPr>
  </w:style>
  <w:style w:type="paragraph" w:styleId="NormalWeb">
    <w:name w:val="Normal (Web)"/>
    <w:basedOn w:val="Normal"/>
    <w:uiPriority w:val="99"/>
    <w:rsid w:val="00467FB1"/>
    <w:pPr>
      <w:spacing w:after="280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99"/>
    <w:qFormat/>
    <w:rsid w:val="00467FB1"/>
    <w:pPr>
      <w:ind w:left="720"/>
    </w:pPr>
  </w:style>
  <w:style w:type="paragraph" w:customStyle="1" w:styleId="Zawartoramki">
    <w:name w:val="Zawartość ramki"/>
    <w:basedOn w:val="Normal"/>
    <w:uiPriority w:val="99"/>
    <w:rsid w:val="00467FB1"/>
  </w:style>
  <w:style w:type="character" w:styleId="Hyperlink">
    <w:name w:val="Hyperlink"/>
    <w:basedOn w:val="DefaultParagraphFont"/>
    <w:uiPriority w:val="99"/>
    <w:rsid w:val="00467FB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67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F4A"/>
    <w:rPr>
      <w:rFonts w:cs="Times New Roman"/>
      <w:sz w:val="20"/>
      <w:szCs w:val="20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7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F4A"/>
    <w:rPr>
      <w:b/>
      <w:bCs/>
    </w:rPr>
  </w:style>
  <w:style w:type="paragraph" w:customStyle="1" w:styleId="zawartoramki0">
    <w:name w:val="zawartoramki"/>
    <w:basedOn w:val="Normal"/>
    <w:uiPriority w:val="99"/>
    <w:rsid w:val="00B174C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pl-PL" w:eastAsia="zh-CN"/>
    </w:rPr>
  </w:style>
  <w:style w:type="character" w:styleId="FollowedHyperlink">
    <w:name w:val="FollowedHyperlink"/>
    <w:basedOn w:val="DefaultParagraphFont"/>
    <w:uiPriority w:val="99"/>
    <w:semiHidden/>
    <w:rsid w:val="00934E0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ofrome.org/" TargetMode="External"/><Relationship Id="rId13" Type="http://schemas.openxmlformats.org/officeDocument/2006/relationships/hyperlink" Target="http://brzeziny.pl/" TargetMode="External"/><Relationship Id="rId18" Type="http://schemas.openxmlformats.org/officeDocument/2006/relationships/hyperlink" Target="http://www.eeb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zerowasteeurope.eu" TargetMode="External"/><Relationship Id="rId7" Type="http://schemas.openxmlformats.org/officeDocument/2006/relationships/hyperlink" Target="http://www.eeb.org/" TargetMode="External"/><Relationship Id="rId12" Type="http://schemas.openxmlformats.org/officeDocument/2006/relationships/hyperlink" Target="http://gmgroup.biz/" TargetMode="External"/><Relationship Id="rId17" Type="http://schemas.openxmlformats.org/officeDocument/2006/relationships/hyperlink" Target="http://www.gdos.gov.pl/e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Piotr\AppData\Local\Microsoft\Windows\INetCache\Content.Outlook\WVZBB68O\biorecykling.org" TargetMode="External"/><Relationship Id="rId20" Type="http://schemas.openxmlformats.org/officeDocument/2006/relationships/hyperlink" Target="http://uni.wroc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ystemcoffee.pl/?lang=pl&amp;go2rej=1&amp;kid=569" TargetMode="External"/><Relationship Id="rId11" Type="http://schemas.openxmlformats.org/officeDocument/2006/relationships/hyperlink" Target="https://www.mos.gov.pl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sgh.waw.pl/en/Pages/default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koefektywnosc.pl/" TargetMode="External"/><Relationship Id="rId19" Type="http://schemas.openxmlformats.org/officeDocument/2006/relationships/hyperlink" Target="http://ekoefektywnosc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ni.wroc.pl/" TargetMode="External"/><Relationship Id="rId14" Type="http://schemas.openxmlformats.org/officeDocument/2006/relationships/hyperlink" Target="http://www.altereko.pl/index.php/en/" TargetMode="External"/><Relationship Id="rId22" Type="http://schemas.openxmlformats.org/officeDocument/2006/relationships/hyperlink" Target="http://zerowasteeurope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67</Words>
  <Characters>403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Nasze zasoby są policzone</dc:title>
  <dc:subject/>
  <dc:creator>Roxanne Koenis</dc:creator>
  <cp:keywords/>
  <dc:description/>
  <cp:lastModifiedBy>pgi</cp:lastModifiedBy>
  <cp:revision>8</cp:revision>
  <cp:lastPrinted>2015-05-27T09:15:00Z</cp:lastPrinted>
  <dcterms:created xsi:type="dcterms:W3CDTF">2016-09-06T08:50:00Z</dcterms:created>
  <dcterms:modified xsi:type="dcterms:W3CDTF">2016-09-16T12:31:00Z</dcterms:modified>
</cp:coreProperties>
</file>